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5705" w:type="dxa"/>
        <w:jc w:val="center"/>
        <w:tblLayout w:type="fixed"/>
        <w:tblCellMar>
          <w:top w:w="0" w:type="dxa"/>
          <w:left w:w="108" w:type="dxa"/>
          <w:bottom w:w="0" w:type="dxa"/>
          <w:right w:w="108" w:type="dxa"/>
        </w:tblCellMar>
      </w:tblPr>
      <w:tblGrid>
        <w:gridCol w:w="1211"/>
        <w:gridCol w:w="2789"/>
        <w:gridCol w:w="1342"/>
        <w:gridCol w:w="1538"/>
        <w:gridCol w:w="1481"/>
        <w:gridCol w:w="1219"/>
        <w:gridCol w:w="3187"/>
        <w:gridCol w:w="1369"/>
        <w:gridCol w:w="1569"/>
      </w:tblGrid>
      <w:tr w14:paraId="1C3C6EC5">
        <w:tblPrEx>
          <w:tblCellMar>
            <w:top w:w="0" w:type="dxa"/>
            <w:left w:w="108" w:type="dxa"/>
            <w:bottom w:w="0" w:type="dxa"/>
            <w:right w:w="108" w:type="dxa"/>
          </w:tblCellMar>
        </w:tblPrEx>
        <w:trPr>
          <w:trHeight w:val="765" w:hRule="atLeast"/>
          <w:jc w:val="center"/>
        </w:trPr>
        <w:tc>
          <w:tcPr>
            <w:tcW w:w="15705" w:type="dxa"/>
            <w:gridSpan w:val="9"/>
            <w:tcBorders>
              <w:top w:val="nil"/>
              <w:left w:val="nil"/>
              <w:bottom w:val="single" w:color="auto" w:sz="4" w:space="0"/>
              <w:right w:val="nil"/>
            </w:tcBorders>
          </w:tcPr>
          <w:p w14:paraId="51F7671F">
            <w:pPr>
              <w:widowControl/>
              <w:spacing w:line="560" w:lineRule="exact"/>
              <w:jc w:val="left"/>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附件</w:t>
            </w:r>
            <w:r>
              <w:rPr>
                <w:rFonts w:hint="default" w:ascii="Times New Roman" w:hAnsi="Times New Roman" w:eastAsia="仿宋_GB2312" w:cs="Times New Roman"/>
                <w:color w:val="333333"/>
                <w:sz w:val="32"/>
                <w:szCs w:val="32"/>
                <w:shd w:val="clear" w:color="auto" w:fill="FFFFFF"/>
                <w:lang w:val="en-US" w:eastAsia="zh-CN"/>
              </w:rPr>
              <w:t>1</w:t>
            </w:r>
            <w:r>
              <w:rPr>
                <w:rFonts w:hint="default" w:ascii="Times New Roman" w:hAnsi="Times New Roman" w:eastAsia="仿宋_GB2312" w:cs="Times New Roman"/>
                <w:color w:val="333333"/>
                <w:sz w:val="32"/>
                <w:szCs w:val="32"/>
                <w:shd w:val="clear" w:color="auto" w:fill="FFFFFF"/>
              </w:rPr>
              <w:t>：</w:t>
            </w:r>
          </w:p>
          <w:p w14:paraId="7AFFB4FA">
            <w:pPr>
              <w:widowControl/>
              <w:spacing w:line="560" w:lineRule="exact"/>
              <w:jc w:val="center"/>
              <w:rPr>
                <w:rFonts w:ascii="黑体" w:hAnsi="黑体" w:eastAsia="黑体" w:cs="黑体"/>
                <w:sz w:val="44"/>
                <w:szCs w:val="44"/>
              </w:rPr>
            </w:pPr>
          </w:p>
          <w:p w14:paraId="37613807">
            <w:pPr>
              <w:widowControl/>
              <w:spacing w:line="560" w:lineRule="exact"/>
              <w:jc w:val="center"/>
              <w:rPr>
                <w:rFonts w:hint="eastAsia" w:ascii="文星标宋" w:hAnsi="文星标宋" w:eastAsia="文星标宋" w:cs="文星标宋"/>
                <w:kern w:val="0"/>
                <w:sz w:val="36"/>
                <w:szCs w:val="36"/>
              </w:rPr>
            </w:pPr>
            <w:r>
              <w:rPr>
                <w:rFonts w:hint="eastAsia" w:ascii="文星标宋" w:hAnsi="文星标宋" w:eastAsia="文星标宋" w:cs="文星标宋"/>
                <w:kern w:val="0"/>
                <w:sz w:val="36"/>
                <w:szCs w:val="36"/>
                <w:shd w:val="clear" w:color="auto" w:fill="FFFFFF"/>
                <w:lang w:val="en-US" w:eastAsia="zh-CN"/>
              </w:rPr>
              <w:t>潍坊市</w:t>
            </w:r>
            <w:r>
              <w:rPr>
                <w:rFonts w:hint="eastAsia" w:ascii="文星标宋" w:hAnsi="文星标宋" w:eastAsia="文星标宋" w:cs="文星标宋"/>
                <w:kern w:val="0"/>
                <w:sz w:val="36"/>
                <w:szCs w:val="36"/>
                <w:shd w:val="clear" w:color="auto" w:fill="FFFFFF"/>
              </w:rPr>
              <w:t>建筑施工企业安全生产劳动竞赛</w:t>
            </w:r>
            <w:r>
              <w:rPr>
                <w:rFonts w:hint="eastAsia" w:ascii="文星标宋" w:hAnsi="文星标宋" w:eastAsia="文星标宋" w:cs="文星标宋"/>
                <w:sz w:val="36"/>
                <w:szCs w:val="36"/>
                <w:shd w:val="clear" w:color="auto" w:fill="FFFFFF"/>
              </w:rPr>
              <w:t>“优胜单位”</w:t>
            </w:r>
            <w:r>
              <w:rPr>
                <w:rFonts w:hint="eastAsia" w:ascii="文星标宋" w:hAnsi="文星标宋" w:eastAsia="文星标宋" w:cs="文星标宋"/>
                <w:sz w:val="36"/>
                <w:szCs w:val="36"/>
              </w:rPr>
              <w:t>推荐汇总表</w:t>
            </w:r>
          </w:p>
          <w:p w14:paraId="01AA7211">
            <w:pPr>
              <w:widowControl/>
              <w:spacing w:line="560" w:lineRule="exact"/>
              <w:jc w:val="left"/>
              <w:rPr>
                <w:rFonts w:cs="宋体" w:asciiTheme="majorEastAsia" w:hAnsiTheme="majorEastAsia" w:eastAsiaTheme="majorEastAsia"/>
                <w:kern w:val="0"/>
                <w:sz w:val="36"/>
                <w:szCs w:val="36"/>
              </w:rPr>
            </w:pPr>
          </w:p>
          <w:p w14:paraId="53DC5284">
            <w:pPr>
              <w:widowControl/>
              <w:spacing w:line="560" w:lineRule="exact"/>
              <w:jc w:val="left"/>
              <w:rPr>
                <w:rFonts w:ascii="黑体" w:hAnsi="黑体" w:eastAsia="黑体" w:cs="黑体"/>
                <w:color w:val="333333"/>
                <w:sz w:val="30"/>
                <w:szCs w:val="30"/>
                <w:shd w:val="clear" w:color="auto" w:fill="FFFFFF"/>
              </w:rPr>
            </w:pPr>
            <w:r>
              <w:rPr>
                <w:rFonts w:hint="eastAsia" w:ascii="仿宋_GB2312" w:hAnsi="宋体" w:eastAsia="仿宋_GB2312" w:cs="宋体"/>
                <w:kern w:val="0"/>
                <w:sz w:val="32"/>
                <w:szCs w:val="32"/>
              </w:rPr>
              <w:t>推荐单位：（公 章）</w:t>
            </w:r>
          </w:p>
        </w:tc>
      </w:tr>
      <w:tr w14:paraId="7E5B972E">
        <w:tblPrEx>
          <w:tblCellMar>
            <w:top w:w="0" w:type="dxa"/>
            <w:left w:w="108" w:type="dxa"/>
            <w:bottom w:w="0" w:type="dxa"/>
            <w:right w:w="108" w:type="dxa"/>
          </w:tblCellMar>
        </w:tblPrEx>
        <w:trPr>
          <w:trHeight w:val="72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497C11B2">
            <w:pPr>
              <w:widowControl/>
              <w:jc w:val="center"/>
              <w:rPr>
                <w:rFonts w:ascii="仿宋" w:hAnsi="仿宋" w:eastAsia="仿宋" w:cs="宋体"/>
                <w:bCs/>
                <w:kern w:val="0"/>
                <w:sz w:val="22"/>
              </w:rPr>
            </w:pPr>
            <w:r>
              <w:rPr>
                <w:rFonts w:hint="eastAsia" w:ascii="仿宋" w:hAnsi="仿宋" w:eastAsia="仿宋" w:cs="宋体"/>
                <w:bCs/>
                <w:kern w:val="0"/>
                <w:sz w:val="22"/>
              </w:rPr>
              <w:t>序号</w:t>
            </w:r>
          </w:p>
        </w:tc>
        <w:tc>
          <w:tcPr>
            <w:tcW w:w="2789" w:type="dxa"/>
            <w:tcBorders>
              <w:top w:val="single" w:color="auto" w:sz="4" w:space="0"/>
              <w:left w:val="single" w:color="auto" w:sz="4" w:space="0"/>
              <w:bottom w:val="single" w:color="auto" w:sz="4" w:space="0"/>
              <w:right w:val="single" w:color="auto" w:sz="4" w:space="0"/>
            </w:tcBorders>
            <w:vAlign w:val="center"/>
          </w:tcPr>
          <w:p w14:paraId="217A924A">
            <w:pPr>
              <w:widowControl/>
              <w:jc w:val="center"/>
              <w:rPr>
                <w:rFonts w:ascii="仿宋" w:hAnsi="仿宋" w:eastAsia="仿宋" w:cs="宋体"/>
                <w:bCs/>
                <w:kern w:val="0"/>
                <w:sz w:val="22"/>
              </w:rPr>
            </w:pPr>
            <w:r>
              <w:rPr>
                <w:rFonts w:hint="eastAsia" w:ascii="仿宋" w:hAnsi="仿宋" w:eastAsia="仿宋" w:cs="宋体"/>
                <w:bCs/>
                <w:kern w:val="0"/>
                <w:sz w:val="22"/>
              </w:rPr>
              <w:t>申报单位名称</w:t>
            </w:r>
          </w:p>
        </w:tc>
        <w:tc>
          <w:tcPr>
            <w:tcW w:w="1342" w:type="dxa"/>
            <w:tcBorders>
              <w:top w:val="single" w:color="auto" w:sz="4" w:space="0"/>
              <w:left w:val="single" w:color="auto" w:sz="4" w:space="0"/>
              <w:bottom w:val="single" w:color="auto" w:sz="4" w:space="0"/>
              <w:right w:val="single" w:color="auto" w:sz="4" w:space="0"/>
            </w:tcBorders>
            <w:vAlign w:val="center"/>
          </w:tcPr>
          <w:p w14:paraId="4A1C24E4">
            <w:pPr>
              <w:widowControl/>
              <w:jc w:val="center"/>
              <w:rPr>
                <w:rFonts w:ascii="仿宋" w:hAnsi="仿宋" w:eastAsia="仿宋" w:cs="宋体"/>
                <w:bCs/>
                <w:kern w:val="0"/>
                <w:sz w:val="22"/>
              </w:rPr>
            </w:pPr>
            <w:r>
              <w:rPr>
                <w:rFonts w:hint="eastAsia" w:ascii="仿宋" w:hAnsi="仿宋" w:eastAsia="仿宋"/>
                <w:sz w:val="24"/>
                <w:szCs w:val="24"/>
                <w:lang w:val="zh-CN"/>
              </w:rPr>
              <w:t>安全制度管理</w:t>
            </w:r>
          </w:p>
        </w:tc>
        <w:tc>
          <w:tcPr>
            <w:tcW w:w="1538" w:type="dxa"/>
            <w:tcBorders>
              <w:top w:val="single" w:color="auto" w:sz="4" w:space="0"/>
              <w:left w:val="single" w:color="auto" w:sz="4" w:space="0"/>
              <w:bottom w:val="single" w:color="auto" w:sz="4" w:space="0"/>
              <w:right w:val="single" w:color="auto" w:sz="4" w:space="0"/>
            </w:tcBorders>
            <w:vAlign w:val="center"/>
          </w:tcPr>
          <w:p w14:paraId="21E19BDB">
            <w:pPr>
              <w:widowControl/>
              <w:jc w:val="center"/>
              <w:rPr>
                <w:rFonts w:hint="default" w:ascii="仿宋" w:hAnsi="仿宋" w:eastAsia="仿宋" w:cs="宋体"/>
                <w:bCs/>
                <w:kern w:val="0"/>
                <w:sz w:val="22"/>
                <w:lang w:val="en-US" w:eastAsia="zh-CN"/>
              </w:rPr>
            </w:pPr>
            <w:r>
              <w:rPr>
                <w:rFonts w:hint="eastAsia" w:ascii="仿宋" w:hAnsi="仿宋" w:eastAsia="仿宋"/>
                <w:sz w:val="24"/>
                <w:szCs w:val="24"/>
                <w:lang w:val="en-US" w:eastAsia="zh-CN"/>
              </w:rPr>
              <w:t>优胜项目部平均得分</w:t>
            </w:r>
          </w:p>
        </w:tc>
        <w:tc>
          <w:tcPr>
            <w:tcW w:w="1481" w:type="dxa"/>
            <w:tcBorders>
              <w:top w:val="single" w:color="auto" w:sz="4" w:space="0"/>
              <w:left w:val="single" w:color="auto" w:sz="4" w:space="0"/>
              <w:bottom w:val="single" w:color="auto" w:sz="4" w:space="0"/>
              <w:right w:val="single" w:color="auto" w:sz="4" w:space="0"/>
            </w:tcBorders>
            <w:vAlign w:val="center"/>
          </w:tcPr>
          <w:p w14:paraId="39128C76">
            <w:pPr>
              <w:widowControl/>
              <w:jc w:val="center"/>
              <w:rPr>
                <w:rFonts w:hint="eastAsia" w:ascii="仿宋" w:hAnsi="仿宋" w:eastAsia="仿宋" w:cs="宋体"/>
                <w:bCs/>
                <w:kern w:val="0"/>
                <w:sz w:val="22"/>
                <w:lang w:eastAsia="zh-CN"/>
              </w:rPr>
            </w:pPr>
            <w:r>
              <w:rPr>
                <w:rFonts w:hint="eastAsia" w:ascii="仿宋" w:hAnsi="仿宋" w:eastAsia="仿宋"/>
                <w:sz w:val="24"/>
                <w:szCs w:val="24"/>
                <w:lang w:val="en-US" w:eastAsia="zh-CN"/>
              </w:rPr>
              <w:t>加分项得分</w:t>
            </w:r>
          </w:p>
        </w:tc>
        <w:tc>
          <w:tcPr>
            <w:tcW w:w="1219" w:type="dxa"/>
            <w:tcBorders>
              <w:top w:val="single" w:color="auto" w:sz="4" w:space="0"/>
              <w:left w:val="single" w:color="auto" w:sz="4" w:space="0"/>
              <w:bottom w:val="single" w:color="auto" w:sz="4" w:space="0"/>
              <w:right w:val="single" w:color="auto" w:sz="4" w:space="0"/>
            </w:tcBorders>
            <w:vAlign w:val="center"/>
          </w:tcPr>
          <w:p w14:paraId="404A392D">
            <w:pPr>
              <w:widowControl/>
              <w:jc w:val="center"/>
              <w:rPr>
                <w:rFonts w:ascii="仿宋" w:hAnsi="仿宋" w:eastAsia="仿宋" w:cs="宋体"/>
                <w:bCs/>
                <w:kern w:val="0"/>
                <w:sz w:val="22"/>
              </w:rPr>
            </w:pPr>
            <w:r>
              <w:rPr>
                <w:rFonts w:hint="eastAsia" w:ascii="仿宋" w:hAnsi="仿宋" w:eastAsia="仿宋"/>
                <w:bCs/>
                <w:kern w:val="0"/>
                <w:sz w:val="22"/>
              </w:rPr>
              <w:t>汇总得分</w:t>
            </w:r>
          </w:p>
        </w:tc>
        <w:tc>
          <w:tcPr>
            <w:tcW w:w="3187" w:type="dxa"/>
            <w:tcBorders>
              <w:top w:val="single" w:color="auto" w:sz="4" w:space="0"/>
              <w:left w:val="single" w:color="auto" w:sz="4" w:space="0"/>
              <w:bottom w:val="single" w:color="auto" w:sz="4" w:space="0"/>
              <w:right w:val="single" w:color="auto" w:sz="4" w:space="0"/>
            </w:tcBorders>
            <w:vAlign w:val="center"/>
          </w:tcPr>
          <w:p w14:paraId="19F0AAED">
            <w:pPr>
              <w:widowControl/>
              <w:jc w:val="center"/>
              <w:rPr>
                <w:rFonts w:ascii="仿宋" w:hAnsi="仿宋" w:eastAsia="仿宋" w:cs="宋体"/>
                <w:bCs/>
                <w:kern w:val="0"/>
                <w:sz w:val="22"/>
              </w:rPr>
            </w:pPr>
            <w:r>
              <w:rPr>
                <w:rFonts w:hint="eastAsia" w:ascii="仿宋" w:hAnsi="仿宋" w:eastAsia="仿宋" w:cs="宋体"/>
                <w:bCs/>
                <w:kern w:val="0"/>
                <w:sz w:val="22"/>
              </w:rPr>
              <w:t>单位地址</w:t>
            </w:r>
          </w:p>
        </w:tc>
        <w:tc>
          <w:tcPr>
            <w:tcW w:w="1369" w:type="dxa"/>
            <w:tcBorders>
              <w:top w:val="single" w:color="auto" w:sz="4" w:space="0"/>
              <w:left w:val="single" w:color="auto" w:sz="4" w:space="0"/>
              <w:bottom w:val="single" w:color="auto" w:sz="4" w:space="0"/>
              <w:right w:val="single" w:color="auto" w:sz="4" w:space="0"/>
            </w:tcBorders>
            <w:vAlign w:val="center"/>
          </w:tcPr>
          <w:p w14:paraId="2F67B6A8">
            <w:pPr>
              <w:widowControl/>
              <w:jc w:val="center"/>
              <w:rPr>
                <w:rFonts w:ascii="仿宋" w:hAnsi="仿宋" w:eastAsia="仿宋" w:cs="宋体"/>
                <w:bCs/>
                <w:kern w:val="0"/>
                <w:sz w:val="22"/>
              </w:rPr>
            </w:pPr>
            <w:r>
              <w:rPr>
                <w:rFonts w:hint="eastAsia" w:ascii="仿宋" w:hAnsi="仿宋" w:eastAsia="仿宋" w:cs="宋体"/>
                <w:bCs/>
                <w:kern w:val="0"/>
                <w:sz w:val="22"/>
              </w:rPr>
              <w:t>联系人姓名</w:t>
            </w:r>
          </w:p>
        </w:tc>
        <w:tc>
          <w:tcPr>
            <w:tcW w:w="1569" w:type="dxa"/>
            <w:tcBorders>
              <w:top w:val="single" w:color="auto" w:sz="4" w:space="0"/>
              <w:left w:val="single" w:color="auto" w:sz="4" w:space="0"/>
              <w:bottom w:val="single" w:color="auto" w:sz="4" w:space="0"/>
              <w:right w:val="single" w:color="auto" w:sz="4" w:space="0"/>
            </w:tcBorders>
            <w:vAlign w:val="center"/>
          </w:tcPr>
          <w:p w14:paraId="0F56EDB5">
            <w:pPr>
              <w:widowControl/>
              <w:jc w:val="center"/>
              <w:rPr>
                <w:rFonts w:ascii="仿宋" w:hAnsi="仿宋" w:eastAsia="仿宋" w:cs="宋体"/>
                <w:bCs/>
                <w:kern w:val="0"/>
                <w:sz w:val="22"/>
              </w:rPr>
            </w:pPr>
            <w:r>
              <w:rPr>
                <w:rFonts w:hint="eastAsia" w:ascii="仿宋" w:hAnsi="仿宋" w:eastAsia="仿宋" w:cs="宋体"/>
                <w:bCs/>
                <w:kern w:val="0"/>
                <w:sz w:val="22"/>
              </w:rPr>
              <w:t>联系人电话</w:t>
            </w:r>
          </w:p>
        </w:tc>
      </w:tr>
      <w:tr w14:paraId="7D1F3A40">
        <w:tblPrEx>
          <w:tblCellMar>
            <w:top w:w="0" w:type="dxa"/>
            <w:left w:w="108" w:type="dxa"/>
            <w:bottom w:w="0" w:type="dxa"/>
            <w:right w:w="108" w:type="dxa"/>
          </w:tblCellMar>
        </w:tblPrEx>
        <w:trPr>
          <w:trHeight w:val="702"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46FEC532">
            <w:pPr>
              <w:widowControl/>
              <w:jc w:val="center"/>
              <w:rPr>
                <w:rFonts w:ascii="仿宋_GB2312" w:hAnsi="宋体" w:eastAsia="仿宋_GB2312" w:cs="宋体"/>
                <w:kern w:val="0"/>
                <w:sz w:val="22"/>
              </w:rPr>
            </w:pPr>
          </w:p>
        </w:tc>
        <w:tc>
          <w:tcPr>
            <w:tcW w:w="2789" w:type="dxa"/>
            <w:tcBorders>
              <w:top w:val="single" w:color="auto" w:sz="4" w:space="0"/>
              <w:left w:val="single" w:color="auto" w:sz="4" w:space="0"/>
              <w:bottom w:val="single" w:color="auto" w:sz="4" w:space="0"/>
              <w:right w:val="single" w:color="auto" w:sz="4" w:space="0"/>
            </w:tcBorders>
            <w:vAlign w:val="center"/>
          </w:tcPr>
          <w:p w14:paraId="45463293">
            <w:pPr>
              <w:widowControl/>
              <w:jc w:val="center"/>
              <w:rPr>
                <w:rFonts w:ascii="仿宋_GB2312" w:hAnsi="宋体" w:eastAsia="仿宋_GB2312" w:cs="宋体"/>
                <w:kern w:val="0"/>
                <w:sz w:val="22"/>
              </w:rPr>
            </w:pPr>
          </w:p>
        </w:tc>
        <w:tc>
          <w:tcPr>
            <w:tcW w:w="1342" w:type="dxa"/>
            <w:tcBorders>
              <w:top w:val="single" w:color="auto" w:sz="4" w:space="0"/>
              <w:left w:val="single" w:color="auto" w:sz="4" w:space="0"/>
              <w:bottom w:val="single" w:color="auto" w:sz="4" w:space="0"/>
              <w:right w:val="single" w:color="auto" w:sz="4" w:space="0"/>
            </w:tcBorders>
            <w:vAlign w:val="center"/>
          </w:tcPr>
          <w:p w14:paraId="59316838">
            <w:pPr>
              <w:widowControl/>
              <w:jc w:val="center"/>
              <w:rPr>
                <w:rFonts w:ascii="仿宋_GB2312" w:hAnsi="宋体" w:eastAsia="仿宋_GB2312" w:cs="宋体"/>
                <w:kern w:val="0"/>
                <w:sz w:val="22"/>
              </w:rPr>
            </w:pPr>
          </w:p>
        </w:tc>
        <w:tc>
          <w:tcPr>
            <w:tcW w:w="1538" w:type="dxa"/>
            <w:tcBorders>
              <w:top w:val="single" w:color="auto" w:sz="4" w:space="0"/>
              <w:left w:val="single" w:color="auto" w:sz="4" w:space="0"/>
              <w:bottom w:val="single" w:color="auto" w:sz="4" w:space="0"/>
              <w:right w:val="single" w:color="auto" w:sz="4" w:space="0"/>
            </w:tcBorders>
            <w:vAlign w:val="center"/>
          </w:tcPr>
          <w:p w14:paraId="234D16C1">
            <w:pPr>
              <w:widowControl/>
              <w:jc w:val="center"/>
              <w:rPr>
                <w:rFonts w:ascii="仿宋_GB2312" w:hAnsi="宋体" w:eastAsia="仿宋_GB2312" w:cs="宋体"/>
                <w:kern w:val="0"/>
                <w:sz w:val="22"/>
              </w:rPr>
            </w:pPr>
          </w:p>
        </w:tc>
        <w:tc>
          <w:tcPr>
            <w:tcW w:w="1481" w:type="dxa"/>
            <w:tcBorders>
              <w:top w:val="single" w:color="auto" w:sz="4" w:space="0"/>
              <w:left w:val="single" w:color="auto" w:sz="4" w:space="0"/>
              <w:bottom w:val="single" w:color="auto" w:sz="4" w:space="0"/>
              <w:right w:val="single" w:color="auto" w:sz="4" w:space="0"/>
            </w:tcBorders>
            <w:vAlign w:val="center"/>
          </w:tcPr>
          <w:p w14:paraId="0D844EEF">
            <w:pPr>
              <w:widowControl/>
              <w:jc w:val="center"/>
              <w:rPr>
                <w:rFonts w:ascii="仿宋_GB2312" w:hAnsi="宋体" w:eastAsia="仿宋_GB2312" w:cs="宋体"/>
                <w:kern w:val="0"/>
                <w:sz w:val="22"/>
              </w:rPr>
            </w:pPr>
          </w:p>
        </w:tc>
        <w:tc>
          <w:tcPr>
            <w:tcW w:w="1219" w:type="dxa"/>
            <w:tcBorders>
              <w:top w:val="single" w:color="auto" w:sz="4" w:space="0"/>
              <w:left w:val="single" w:color="auto" w:sz="4" w:space="0"/>
              <w:bottom w:val="single" w:color="auto" w:sz="4" w:space="0"/>
              <w:right w:val="single" w:color="auto" w:sz="4" w:space="0"/>
            </w:tcBorders>
            <w:vAlign w:val="center"/>
          </w:tcPr>
          <w:p w14:paraId="361DCDD8">
            <w:pPr>
              <w:widowControl/>
              <w:jc w:val="center"/>
              <w:rPr>
                <w:rFonts w:ascii="仿宋_GB2312" w:hAnsi="宋体" w:eastAsia="仿宋_GB2312" w:cs="宋体"/>
                <w:kern w:val="0"/>
                <w:sz w:val="22"/>
              </w:rPr>
            </w:pPr>
          </w:p>
        </w:tc>
        <w:tc>
          <w:tcPr>
            <w:tcW w:w="3187" w:type="dxa"/>
            <w:tcBorders>
              <w:top w:val="single" w:color="auto" w:sz="4" w:space="0"/>
              <w:left w:val="single" w:color="auto" w:sz="4" w:space="0"/>
              <w:bottom w:val="single" w:color="auto" w:sz="4" w:space="0"/>
              <w:right w:val="single" w:color="auto" w:sz="4" w:space="0"/>
            </w:tcBorders>
            <w:vAlign w:val="center"/>
          </w:tcPr>
          <w:p w14:paraId="5B89CBAA">
            <w:pPr>
              <w:widowControl/>
              <w:jc w:val="center"/>
              <w:rPr>
                <w:rFonts w:ascii="仿宋_GB2312" w:hAnsi="宋体" w:eastAsia="仿宋_GB2312"/>
                <w:kern w:val="0"/>
                <w:sz w:val="22"/>
              </w:rPr>
            </w:pPr>
          </w:p>
        </w:tc>
        <w:tc>
          <w:tcPr>
            <w:tcW w:w="1369" w:type="dxa"/>
            <w:tcBorders>
              <w:top w:val="single" w:color="auto" w:sz="4" w:space="0"/>
              <w:left w:val="single" w:color="auto" w:sz="4" w:space="0"/>
              <w:bottom w:val="single" w:color="auto" w:sz="4" w:space="0"/>
              <w:right w:val="single" w:color="auto" w:sz="4" w:space="0"/>
            </w:tcBorders>
            <w:vAlign w:val="center"/>
          </w:tcPr>
          <w:p w14:paraId="08E51E77">
            <w:pPr>
              <w:widowControl/>
              <w:jc w:val="center"/>
              <w:rPr>
                <w:rFonts w:ascii="仿宋_GB2312" w:hAnsi="宋体" w:eastAsia="仿宋_GB2312" w:cs="宋体"/>
                <w:kern w:val="0"/>
                <w:sz w:val="22"/>
              </w:rPr>
            </w:pPr>
          </w:p>
        </w:tc>
        <w:tc>
          <w:tcPr>
            <w:tcW w:w="1569" w:type="dxa"/>
            <w:tcBorders>
              <w:top w:val="single" w:color="auto" w:sz="4" w:space="0"/>
              <w:left w:val="single" w:color="auto" w:sz="4" w:space="0"/>
              <w:bottom w:val="single" w:color="auto" w:sz="4" w:space="0"/>
              <w:right w:val="single" w:color="auto" w:sz="4" w:space="0"/>
            </w:tcBorders>
            <w:vAlign w:val="center"/>
          </w:tcPr>
          <w:p w14:paraId="5B11089D">
            <w:pPr>
              <w:widowControl/>
              <w:jc w:val="center"/>
              <w:rPr>
                <w:rFonts w:ascii="仿宋_GB2312" w:hAnsi="宋体" w:eastAsia="仿宋_GB2312" w:cs="宋体"/>
                <w:kern w:val="0"/>
                <w:sz w:val="22"/>
              </w:rPr>
            </w:pPr>
          </w:p>
        </w:tc>
      </w:tr>
      <w:tr w14:paraId="10AE9177">
        <w:tblPrEx>
          <w:tblCellMar>
            <w:top w:w="0" w:type="dxa"/>
            <w:left w:w="108" w:type="dxa"/>
            <w:bottom w:w="0" w:type="dxa"/>
            <w:right w:w="108" w:type="dxa"/>
          </w:tblCellMar>
        </w:tblPrEx>
        <w:trPr>
          <w:trHeight w:val="702"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6464B2CA">
            <w:pPr>
              <w:widowControl/>
              <w:jc w:val="center"/>
              <w:rPr>
                <w:rFonts w:ascii="仿宋_GB2312" w:hAnsi="宋体" w:eastAsia="仿宋_GB2312" w:cs="宋体"/>
                <w:kern w:val="0"/>
                <w:sz w:val="22"/>
              </w:rPr>
            </w:pPr>
          </w:p>
        </w:tc>
        <w:tc>
          <w:tcPr>
            <w:tcW w:w="2789" w:type="dxa"/>
            <w:tcBorders>
              <w:top w:val="single" w:color="auto" w:sz="4" w:space="0"/>
              <w:left w:val="single" w:color="auto" w:sz="4" w:space="0"/>
              <w:bottom w:val="single" w:color="auto" w:sz="4" w:space="0"/>
              <w:right w:val="single" w:color="auto" w:sz="4" w:space="0"/>
            </w:tcBorders>
            <w:vAlign w:val="center"/>
          </w:tcPr>
          <w:p w14:paraId="2E53B7A7">
            <w:pPr>
              <w:widowControl/>
              <w:jc w:val="center"/>
              <w:rPr>
                <w:rFonts w:ascii="仿宋_GB2312" w:hAnsi="宋体" w:eastAsia="仿宋_GB2312" w:cs="宋体"/>
                <w:kern w:val="0"/>
                <w:sz w:val="22"/>
              </w:rPr>
            </w:pPr>
          </w:p>
        </w:tc>
        <w:tc>
          <w:tcPr>
            <w:tcW w:w="1342" w:type="dxa"/>
            <w:tcBorders>
              <w:top w:val="single" w:color="auto" w:sz="4" w:space="0"/>
              <w:left w:val="single" w:color="auto" w:sz="4" w:space="0"/>
              <w:bottom w:val="single" w:color="auto" w:sz="4" w:space="0"/>
              <w:right w:val="single" w:color="auto" w:sz="4" w:space="0"/>
            </w:tcBorders>
            <w:vAlign w:val="center"/>
          </w:tcPr>
          <w:p w14:paraId="3AE6B053">
            <w:pPr>
              <w:widowControl/>
              <w:jc w:val="center"/>
              <w:rPr>
                <w:rFonts w:ascii="仿宋_GB2312" w:hAnsi="宋体" w:eastAsia="仿宋_GB2312" w:cs="宋体"/>
                <w:kern w:val="0"/>
                <w:sz w:val="22"/>
              </w:rPr>
            </w:pPr>
          </w:p>
        </w:tc>
        <w:tc>
          <w:tcPr>
            <w:tcW w:w="1538" w:type="dxa"/>
            <w:tcBorders>
              <w:top w:val="single" w:color="auto" w:sz="4" w:space="0"/>
              <w:left w:val="single" w:color="auto" w:sz="4" w:space="0"/>
              <w:bottom w:val="single" w:color="auto" w:sz="4" w:space="0"/>
              <w:right w:val="single" w:color="auto" w:sz="4" w:space="0"/>
            </w:tcBorders>
            <w:vAlign w:val="center"/>
          </w:tcPr>
          <w:p w14:paraId="28F84EC9">
            <w:pPr>
              <w:widowControl/>
              <w:jc w:val="center"/>
              <w:rPr>
                <w:rFonts w:ascii="仿宋_GB2312" w:hAnsi="宋体" w:eastAsia="仿宋_GB2312" w:cs="宋体"/>
                <w:kern w:val="0"/>
                <w:sz w:val="22"/>
              </w:rPr>
            </w:pPr>
          </w:p>
        </w:tc>
        <w:tc>
          <w:tcPr>
            <w:tcW w:w="1481" w:type="dxa"/>
            <w:tcBorders>
              <w:top w:val="single" w:color="auto" w:sz="4" w:space="0"/>
              <w:left w:val="single" w:color="auto" w:sz="4" w:space="0"/>
              <w:bottom w:val="single" w:color="auto" w:sz="4" w:space="0"/>
              <w:right w:val="single" w:color="auto" w:sz="4" w:space="0"/>
            </w:tcBorders>
            <w:vAlign w:val="center"/>
          </w:tcPr>
          <w:p w14:paraId="64FEB32F">
            <w:pPr>
              <w:widowControl/>
              <w:jc w:val="center"/>
              <w:rPr>
                <w:rFonts w:ascii="仿宋_GB2312" w:hAnsi="宋体" w:eastAsia="仿宋_GB2312" w:cs="宋体"/>
                <w:kern w:val="0"/>
                <w:sz w:val="22"/>
              </w:rPr>
            </w:pPr>
          </w:p>
        </w:tc>
        <w:tc>
          <w:tcPr>
            <w:tcW w:w="1219" w:type="dxa"/>
            <w:tcBorders>
              <w:top w:val="single" w:color="auto" w:sz="4" w:space="0"/>
              <w:left w:val="single" w:color="auto" w:sz="4" w:space="0"/>
              <w:bottom w:val="single" w:color="auto" w:sz="4" w:space="0"/>
              <w:right w:val="single" w:color="auto" w:sz="4" w:space="0"/>
            </w:tcBorders>
            <w:vAlign w:val="center"/>
          </w:tcPr>
          <w:p w14:paraId="1750761C">
            <w:pPr>
              <w:widowControl/>
              <w:jc w:val="center"/>
              <w:rPr>
                <w:rFonts w:ascii="仿宋_GB2312" w:hAnsi="宋体" w:eastAsia="仿宋_GB2312" w:cs="宋体"/>
                <w:kern w:val="0"/>
                <w:sz w:val="22"/>
              </w:rPr>
            </w:pPr>
          </w:p>
        </w:tc>
        <w:tc>
          <w:tcPr>
            <w:tcW w:w="3187" w:type="dxa"/>
            <w:tcBorders>
              <w:top w:val="single" w:color="auto" w:sz="4" w:space="0"/>
              <w:left w:val="single" w:color="auto" w:sz="4" w:space="0"/>
              <w:bottom w:val="single" w:color="auto" w:sz="4" w:space="0"/>
              <w:right w:val="single" w:color="auto" w:sz="4" w:space="0"/>
            </w:tcBorders>
            <w:vAlign w:val="center"/>
          </w:tcPr>
          <w:p w14:paraId="7F3B69C8">
            <w:pPr>
              <w:widowControl/>
              <w:jc w:val="center"/>
              <w:rPr>
                <w:rFonts w:ascii="仿宋_GB2312" w:hAnsi="宋体" w:eastAsia="仿宋_GB2312"/>
                <w:kern w:val="0"/>
                <w:sz w:val="22"/>
              </w:rPr>
            </w:pPr>
          </w:p>
        </w:tc>
        <w:tc>
          <w:tcPr>
            <w:tcW w:w="1369" w:type="dxa"/>
            <w:tcBorders>
              <w:top w:val="single" w:color="auto" w:sz="4" w:space="0"/>
              <w:left w:val="single" w:color="auto" w:sz="4" w:space="0"/>
              <w:bottom w:val="single" w:color="auto" w:sz="4" w:space="0"/>
              <w:right w:val="single" w:color="auto" w:sz="4" w:space="0"/>
            </w:tcBorders>
            <w:vAlign w:val="center"/>
          </w:tcPr>
          <w:p w14:paraId="5255D48C">
            <w:pPr>
              <w:widowControl/>
              <w:jc w:val="center"/>
              <w:rPr>
                <w:rFonts w:ascii="仿宋_GB2312" w:hAnsi="宋体" w:eastAsia="仿宋_GB2312" w:cs="宋体"/>
                <w:kern w:val="0"/>
                <w:sz w:val="22"/>
              </w:rPr>
            </w:pPr>
          </w:p>
        </w:tc>
        <w:tc>
          <w:tcPr>
            <w:tcW w:w="1569" w:type="dxa"/>
            <w:tcBorders>
              <w:top w:val="single" w:color="auto" w:sz="4" w:space="0"/>
              <w:left w:val="single" w:color="auto" w:sz="4" w:space="0"/>
              <w:bottom w:val="single" w:color="auto" w:sz="4" w:space="0"/>
              <w:right w:val="single" w:color="auto" w:sz="4" w:space="0"/>
            </w:tcBorders>
            <w:vAlign w:val="center"/>
          </w:tcPr>
          <w:p w14:paraId="01F2E754">
            <w:pPr>
              <w:widowControl/>
              <w:jc w:val="center"/>
              <w:rPr>
                <w:rFonts w:ascii="仿宋_GB2312" w:hAnsi="宋体" w:eastAsia="仿宋_GB2312" w:cs="宋体"/>
                <w:kern w:val="0"/>
                <w:sz w:val="22"/>
              </w:rPr>
            </w:pPr>
          </w:p>
        </w:tc>
      </w:tr>
      <w:tr w14:paraId="6D7DAE79">
        <w:tblPrEx>
          <w:tblCellMar>
            <w:top w:w="0" w:type="dxa"/>
            <w:left w:w="108" w:type="dxa"/>
            <w:bottom w:w="0" w:type="dxa"/>
            <w:right w:w="108" w:type="dxa"/>
          </w:tblCellMar>
        </w:tblPrEx>
        <w:trPr>
          <w:trHeight w:val="702"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1D035DED">
            <w:pPr>
              <w:widowControl/>
              <w:jc w:val="center"/>
              <w:rPr>
                <w:rFonts w:ascii="仿宋_GB2312" w:hAnsi="宋体" w:eastAsia="仿宋_GB2312" w:cs="宋体"/>
                <w:kern w:val="0"/>
                <w:sz w:val="22"/>
              </w:rPr>
            </w:pPr>
          </w:p>
        </w:tc>
        <w:tc>
          <w:tcPr>
            <w:tcW w:w="2789" w:type="dxa"/>
            <w:tcBorders>
              <w:top w:val="single" w:color="auto" w:sz="4" w:space="0"/>
              <w:left w:val="single" w:color="auto" w:sz="4" w:space="0"/>
              <w:bottom w:val="single" w:color="auto" w:sz="4" w:space="0"/>
              <w:right w:val="single" w:color="auto" w:sz="4" w:space="0"/>
            </w:tcBorders>
            <w:vAlign w:val="center"/>
          </w:tcPr>
          <w:p w14:paraId="7339A886">
            <w:pPr>
              <w:widowControl/>
              <w:jc w:val="center"/>
              <w:rPr>
                <w:rFonts w:ascii="仿宋_GB2312" w:hAnsi="宋体" w:eastAsia="仿宋_GB2312" w:cs="宋体"/>
                <w:kern w:val="0"/>
                <w:sz w:val="22"/>
              </w:rPr>
            </w:pPr>
          </w:p>
        </w:tc>
        <w:tc>
          <w:tcPr>
            <w:tcW w:w="1342" w:type="dxa"/>
            <w:tcBorders>
              <w:top w:val="single" w:color="auto" w:sz="4" w:space="0"/>
              <w:left w:val="single" w:color="auto" w:sz="4" w:space="0"/>
              <w:bottom w:val="single" w:color="auto" w:sz="4" w:space="0"/>
              <w:right w:val="single" w:color="auto" w:sz="4" w:space="0"/>
            </w:tcBorders>
            <w:vAlign w:val="center"/>
          </w:tcPr>
          <w:p w14:paraId="42A22BA1">
            <w:pPr>
              <w:widowControl/>
              <w:jc w:val="center"/>
              <w:rPr>
                <w:rFonts w:ascii="仿宋_GB2312" w:hAnsi="宋体" w:eastAsia="仿宋_GB2312" w:cs="宋体"/>
                <w:kern w:val="0"/>
                <w:sz w:val="22"/>
              </w:rPr>
            </w:pPr>
          </w:p>
        </w:tc>
        <w:tc>
          <w:tcPr>
            <w:tcW w:w="1538" w:type="dxa"/>
            <w:tcBorders>
              <w:top w:val="single" w:color="auto" w:sz="4" w:space="0"/>
              <w:left w:val="single" w:color="auto" w:sz="4" w:space="0"/>
              <w:bottom w:val="single" w:color="auto" w:sz="4" w:space="0"/>
              <w:right w:val="single" w:color="auto" w:sz="4" w:space="0"/>
            </w:tcBorders>
            <w:vAlign w:val="center"/>
          </w:tcPr>
          <w:p w14:paraId="052861FE">
            <w:pPr>
              <w:widowControl/>
              <w:jc w:val="center"/>
              <w:rPr>
                <w:rFonts w:ascii="仿宋_GB2312" w:hAnsi="宋体" w:eastAsia="仿宋_GB2312" w:cs="宋体"/>
                <w:kern w:val="0"/>
                <w:sz w:val="22"/>
              </w:rPr>
            </w:pPr>
          </w:p>
        </w:tc>
        <w:tc>
          <w:tcPr>
            <w:tcW w:w="1481" w:type="dxa"/>
            <w:tcBorders>
              <w:top w:val="single" w:color="auto" w:sz="4" w:space="0"/>
              <w:left w:val="single" w:color="auto" w:sz="4" w:space="0"/>
              <w:bottom w:val="single" w:color="auto" w:sz="4" w:space="0"/>
              <w:right w:val="single" w:color="auto" w:sz="4" w:space="0"/>
            </w:tcBorders>
            <w:vAlign w:val="center"/>
          </w:tcPr>
          <w:p w14:paraId="39F22A2F">
            <w:pPr>
              <w:widowControl/>
              <w:jc w:val="center"/>
              <w:rPr>
                <w:rFonts w:ascii="仿宋_GB2312" w:hAnsi="宋体" w:eastAsia="仿宋_GB2312" w:cs="宋体"/>
                <w:kern w:val="0"/>
                <w:sz w:val="22"/>
              </w:rPr>
            </w:pPr>
          </w:p>
        </w:tc>
        <w:tc>
          <w:tcPr>
            <w:tcW w:w="1219" w:type="dxa"/>
            <w:tcBorders>
              <w:top w:val="single" w:color="auto" w:sz="4" w:space="0"/>
              <w:left w:val="single" w:color="auto" w:sz="4" w:space="0"/>
              <w:bottom w:val="single" w:color="auto" w:sz="4" w:space="0"/>
              <w:right w:val="single" w:color="auto" w:sz="4" w:space="0"/>
            </w:tcBorders>
            <w:vAlign w:val="center"/>
          </w:tcPr>
          <w:p w14:paraId="63F01718">
            <w:pPr>
              <w:widowControl/>
              <w:jc w:val="center"/>
              <w:rPr>
                <w:rFonts w:ascii="仿宋_GB2312" w:hAnsi="宋体" w:eastAsia="仿宋_GB2312" w:cs="宋体"/>
                <w:kern w:val="0"/>
                <w:sz w:val="22"/>
              </w:rPr>
            </w:pPr>
          </w:p>
        </w:tc>
        <w:tc>
          <w:tcPr>
            <w:tcW w:w="3187" w:type="dxa"/>
            <w:tcBorders>
              <w:top w:val="single" w:color="auto" w:sz="4" w:space="0"/>
              <w:left w:val="single" w:color="auto" w:sz="4" w:space="0"/>
              <w:bottom w:val="single" w:color="auto" w:sz="4" w:space="0"/>
              <w:right w:val="single" w:color="auto" w:sz="4" w:space="0"/>
            </w:tcBorders>
            <w:vAlign w:val="center"/>
          </w:tcPr>
          <w:p w14:paraId="7EA64538">
            <w:pPr>
              <w:widowControl/>
              <w:jc w:val="center"/>
              <w:rPr>
                <w:rFonts w:ascii="仿宋_GB2312" w:hAnsi="宋体" w:eastAsia="仿宋_GB2312"/>
                <w:kern w:val="0"/>
                <w:sz w:val="22"/>
              </w:rPr>
            </w:pPr>
          </w:p>
        </w:tc>
        <w:tc>
          <w:tcPr>
            <w:tcW w:w="1369" w:type="dxa"/>
            <w:tcBorders>
              <w:top w:val="single" w:color="auto" w:sz="4" w:space="0"/>
              <w:left w:val="single" w:color="auto" w:sz="4" w:space="0"/>
              <w:bottom w:val="single" w:color="auto" w:sz="4" w:space="0"/>
              <w:right w:val="single" w:color="auto" w:sz="4" w:space="0"/>
            </w:tcBorders>
            <w:vAlign w:val="center"/>
          </w:tcPr>
          <w:p w14:paraId="4FD219F5">
            <w:pPr>
              <w:widowControl/>
              <w:jc w:val="center"/>
              <w:rPr>
                <w:rFonts w:ascii="仿宋_GB2312" w:hAnsi="宋体" w:eastAsia="仿宋_GB2312" w:cs="宋体"/>
                <w:kern w:val="0"/>
                <w:sz w:val="22"/>
              </w:rPr>
            </w:pPr>
          </w:p>
        </w:tc>
        <w:tc>
          <w:tcPr>
            <w:tcW w:w="1569" w:type="dxa"/>
            <w:tcBorders>
              <w:top w:val="single" w:color="auto" w:sz="4" w:space="0"/>
              <w:left w:val="single" w:color="auto" w:sz="4" w:space="0"/>
              <w:bottom w:val="single" w:color="auto" w:sz="4" w:space="0"/>
              <w:right w:val="single" w:color="auto" w:sz="4" w:space="0"/>
            </w:tcBorders>
            <w:vAlign w:val="center"/>
          </w:tcPr>
          <w:p w14:paraId="155FBF42">
            <w:pPr>
              <w:widowControl/>
              <w:jc w:val="center"/>
              <w:rPr>
                <w:rFonts w:ascii="仿宋_GB2312" w:hAnsi="宋体" w:eastAsia="仿宋_GB2312" w:cs="宋体"/>
                <w:kern w:val="0"/>
                <w:sz w:val="22"/>
              </w:rPr>
            </w:pPr>
          </w:p>
        </w:tc>
      </w:tr>
      <w:tr w14:paraId="72BA0882">
        <w:tblPrEx>
          <w:tblCellMar>
            <w:top w:w="0" w:type="dxa"/>
            <w:left w:w="108" w:type="dxa"/>
            <w:bottom w:w="0" w:type="dxa"/>
            <w:right w:w="108" w:type="dxa"/>
          </w:tblCellMar>
        </w:tblPrEx>
        <w:trPr>
          <w:trHeight w:val="702"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64A06379">
            <w:pPr>
              <w:widowControl/>
              <w:jc w:val="center"/>
              <w:rPr>
                <w:rFonts w:ascii="仿宋_GB2312" w:hAnsi="宋体" w:eastAsia="仿宋_GB2312" w:cs="宋体"/>
                <w:kern w:val="0"/>
                <w:sz w:val="22"/>
              </w:rPr>
            </w:pPr>
          </w:p>
        </w:tc>
        <w:tc>
          <w:tcPr>
            <w:tcW w:w="2789" w:type="dxa"/>
            <w:tcBorders>
              <w:top w:val="single" w:color="auto" w:sz="4" w:space="0"/>
              <w:left w:val="single" w:color="auto" w:sz="4" w:space="0"/>
              <w:bottom w:val="single" w:color="auto" w:sz="4" w:space="0"/>
              <w:right w:val="single" w:color="auto" w:sz="4" w:space="0"/>
            </w:tcBorders>
            <w:vAlign w:val="center"/>
          </w:tcPr>
          <w:p w14:paraId="1D0BCAAE">
            <w:pPr>
              <w:widowControl/>
              <w:jc w:val="center"/>
              <w:rPr>
                <w:rFonts w:ascii="仿宋_GB2312" w:hAnsi="宋体" w:eastAsia="仿宋_GB2312" w:cs="宋体"/>
                <w:kern w:val="0"/>
                <w:sz w:val="22"/>
              </w:rPr>
            </w:pPr>
          </w:p>
        </w:tc>
        <w:tc>
          <w:tcPr>
            <w:tcW w:w="1342" w:type="dxa"/>
            <w:tcBorders>
              <w:top w:val="single" w:color="auto" w:sz="4" w:space="0"/>
              <w:left w:val="single" w:color="auto" w:sz="4" w:space="0"/>
              <w:bottom w:val="single" w:color="auto" w:sz="4" w:space="0"/>
              <w:right w:val="single" w:color="auto" w:sz="4" w:space="0"/>
            </w:tcBorders>
            <w:vAlign w:val="center"/>
          </w:tcPr>
          <w:p w14:paraId="6DA4C7E7">
            <w:pPr>
              <w:widowControl/>
              <w:jc w:val="center"/>
              <w:rPr>
                <w:rFonts w:ascii="仿宋_GB2312" w:hAnsi="宋体" w:eastAsia="仿宋_GB2312" w:cs="宋体"/>
                <w:kern w:val="0"/>
                <w:sz w:val="22"/>
              </w:rPr>
            </w:pPr>
          </w:p>
        </w:tc>
        <w:tc>
          <w:tcPr>
            <w:tcW w:w="1538" w:type="dxa"/>
            <w:tcBorders>
              <w:top w:val="single" w:color="auto" w:sz="4" w:space="0"/>
              <w:left w:val="single" w:color="auto" w:sz="4" w:space="0"/>
              <w:bottom w:val="single" w:color="auto" w:sz="4" w:space="0"/>
              <w:right w:val="single" w:color="auto" w:sz="4" w:space="0"/>
            </w:tcBorders>
            <w:vAlign w:val="center"/>
          </w:tcPr>
          <w:p w14:paraId="0761C302">
            <w:pPr>
              <w:widowControl/>
              <w:jc w:val="center"/>
              <w:rPr>
                <w:rFonts w:ascii="仿宋_GB2312" w:hAnsi="宋体" w:eastAsia="仿宋_GB2312" w:cs="宋体"/>
                <w:kern w:val="0"/>
                <w:sz w:val="22"/>
              </w:rPr>
            </w:pPr>
          </w:p>
        </w:tc>
        <w:tc>
          <w:tcPr>
            <w:tcW w:w="1481" w:type="dxa"/>
            <w:tcBorders>
              <w:top w:val="single" w:color="auto" w:sz="4" w:space="0"/>
              <w:left w:val="single" w:color="auto" w:sz="4" w:space="0"/>
              <w:bottom w:val="single" w:color="auto" w:sz="4" w:space="0"/>
              <w:right w:val="single" w:color="auto" w:sz="4" w:space="0"/>
            </w:tcBorders>
            <w:vAlign w:val="center"/>
          </w:tcPr>
          <w:p w14:paraId="2F646BA7">
            <w:pPr>
              <w:widowControl/>
              <w:jc w:val="center"/>
              <w:rPr>
                <w:rFonts w:ascii="仿宋_GB2312" w:hAnsi="宋体" w:eastAsia="仿宋_GB2312" w:cs="宋体"/>
                <w:kern w:val="0"/>
                <w:sz w:val="22"/>
              </w:rPr>
            </w:pPr>
          </w:p>
        </w:tc>
        <w:tc>
          <w:tcPr>
            <w:tcW w:w="1219" w:type="dxa"/>
            <w:tcBorders>
              <w:top w:val="single" w:color="auto" w:sz="4" w:space="0"/>
              <w:left w:val="single" w:color="auto" w:sz="4" w:space="0"/>
              <w:bottom w:val="single" w:color="auto" w:sz="4" w:space="0"/>
              <w:right w:val="single" w:color="auto" w:sz="4" w:space="0"/>
            </w:tcBorders>
            <w:vAlign w:val="center"/>
          </w:tcPr>
          <w:p w14:paraId="63EA4318">
            <w:pPr>
              <w:widowControl/>
              <w:jc w:val="center"/>
              <w:rPr>
                <w:rFonts w:ascii="仿宋_GB2312" w:hAnsi="宋体" w:eastAsia="仿宋_GB2312" w:cs="宋体"/>
                <w:kern w:val="0"/>
                <w:sz w:val="22"/>
              </w:rPr>
            </w:pPr>
          </w:p>
        </w:tc>
        <w:tc>
          <w:tcPr>
            <w:tcW w:w="3187" w:type="dxa"/>
            <w:tcBorders>
              <w:top w:val="single" w:color="auto" w:sz="4" w:space="0"/>
              <w:left w:val="single" w:color="auto" w:sz="4" w:space="0"/>
              <w:bottom w:val="single" w:color="auto" w:sz="4" w:space="0"/>
              <w:right w:val="single" w:color="auto" w:sz="4" w:space="0"/>
            </w:tcBorders>
            <w:vAlign w:val="center"/>
          </w:tcPr>
          <w:p w14:paraId="6DCE232C">
            <w:pPr>
              <w:widowControl/>
              <w:jc w:val="center"/>
              <w:rPr>
                <w:rFonts w:ascii="仿宋_GB2312" w:hAnsi="宋体" w:eastAsia="仿宋_GB2312"/>
                <w:kern w:val="0"/>
                <w:sz w:val="22"/>
              </w:rPr>
            </w:pPr>
          </w:p>
        </w:tc>
        <w:tc>
          <w:tcPr>
            <w:tcW w:w="1369" w:type="dxa"/>
            <w:tcBorders>
              <w:top w:val="single" w:color="auto" w:sz="4" w:space="0"/>
              <w:left w:val="single" w:color="auto" w:sz="4" w:space="0"/>
              <w:bottom w:val="single" w:color="auto" w:sz="4" w:space="0"/>
              <w:right w:val="single" w:color="auto" w:sz="4" w:space="0"/>
            </w:tcBorders>
            <w:vAlign w:val="center"/>
          </w:tcPr>
          <w:p w14:paraId="18D0A174">
            <w:pPr>
              <w:widowControl/>
              <w:jc w:val="center"/>
              <w:rPr>
                <w:rFonts w:ascii="仿宋_GB2312" w:hAnsi="宋体" w:eastAsia="仿宋_GB2312" w:cs="宋体"/>
                <w:kern w:val="0"/>
                <w:sz w:val="22"/>
              </w:rPr>
            </w:pPr>
          </w:p>
        </w:tc>
        <w:tc>
          <w:tcPr>
            <w:tcW w:w="1569" w:type="dxa"/>
            <w:tcBorders>
              <w:top w:val="single" w:color="auto" w:sz="4" w:space="0"/>
              <w:left w:val="single" w:color="auto" w:sz="4" w:space="0"/>
              <w:bottom w:val="single" w:color="auto" w:sz="4" w:space="0"/>
              <w:right w:val="single" w:color="auto" w:sz="4" w:space="0"/>
            </w:tcBorders>
            <w:vAlign w:val="center"/>
          </w:tcPr>
          <w:p w14:paraId="35075775">
            <w:pPr>
              <w:widowControl/>
              <w:jc w:val="center"/>
              <w:rPr>
                <w:rFonts w:ascii="仿宋_GB2312" w:hAnsi="宋体" w:eastAsia="仿宋_GB2312" w:cs="宋体"/>
                <w:kern w:val="0"/>
                <w:sz w:val="22"/>
              </w:rPr>
            </w:pPr>
          </w:p>
        </w:tc>
      </w:tr>
      <w:tr w14:paraId="00B583BB">
        <w:tblPrEx>
          <w:tblCellMar>
            <w:top w:w="0" w:type="dxa"/>
            <w:left w:w="108" w:type="dxa"/>
            <w:bottom w:w="0" w:type="dxa"/>
            <w:right w:w="108" w:type="dxa"/>
          </w:tblCellMar>
        </w:tblPrEx>
        <w:trPr>
          <w:trHeight w:val="702"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45396209">
            <w:pPr>
              <w:widowControl/>
              <w:jc w:val="center"/>
              <w:rPr>
                <w:rFonts w:ascii="仿宋_GB2312" w:hAnsi="宋体" w:eastAsia="仿宋_GB2312" w:cs="宋体"/>
                <w:kern w:val="0"/>
                <w:sz w:val="22"/>
              </w:rPr>
            </w:pPr>
          </w:p>
        </w:tc>
        <w:tc>
          <w:tcPr>
            <w:tcW w:w="2789" w:type="dxa"/>
            <w:tcBorders>
              <w:top w:val="single" w:color="auto" w:sz="4" w:space="0"/>
              <w:left w:val="single" w:color="auto" w:sz="4" w:space="0"/>
              <w:bottom w:val="single" w:color="auto" w:sz="4" w:space="0"/>
              <w:right w:val="single" w:color="auto" w:sz="4" w:space="0"/>
            </w:tcBorders>
            <w:vAlign w:val="center"/>
          </w:tcPr>
          <w:p w14:paraId="433DE054">
            <w:pPr>
              <w:widowControl/>
              <w:jc w:val="center"/>
              <w:rPr>
                <w:rFonts w:ascii="仿宋_GB2312" w:hAnsi="宋体" w:eastAsia="仿宋_GB2312" w:cs="宋体"/>
                <w:kern w:val="0"/>
                <w:sz w:val="22"/>
              </w:rPr>
            </w:pPr>
          </w:p>
        </w:tc>
        <w:tc>
          <w:tcPr>
            <w:tcW w:w="1342" w:type="dxa"/>
            <w:tcBorders>
              <w:top w:val="single" w:color="auto" w:sz="4" w:space="0"/>
              <w:left w:val="single" w:color="auto" w:sz="4" w:space="0"/>
              <w:bottom w:val="single" w:color="auto" w:sz="4" w:space="0"/>
              <w:right w:val="single" w:color="auto" w:sz="4" w:space="0"/>
            </w:tcBorders>
            <w:vAlign w:val="center"/>
          </w:tcPr>
          <w:p w14:paraId="0CF2DEB4">
            <w:pPr>
              <w:widowControl/>
              <w:jc w:val="center"/>
              <w:rPr>
                <w:rFonts w:ascii="仿宋_GB2312" w:hAnsi="宋体" w:eastAsia="仿宋_GB2312" w:cs="宋体"/>
                <w:kern w:val="0"/>
                <w:sz w:val="22"/>
              </w:rPr>
            </w:pPr>
          </w:p>
        </w:tc>
        <w:tc>
          <w:tcPr>
            <w:tcW w:w="1538" w:type="dxa"/>
            <w:tcBorders>
              <w:top w:val="single" w:color="auto" w:sz="4" w:space="0"/>
              <w:left w:val="single" w:color="auto" w:sz="4" w:space="0"/>
              <w:bottom w:val="single" w:color="auto" w:sz="4" w:space="0"/>
              <w:right w:val="single" w:color="auto" w:sz="4" w:space="0"/>
            </w:tcBorders>
            <w:vAlign w:val="center"/>
          </w:tcPr>
          <w:p w14:paraId="75194532">
            <w:pPr>
              <w:widowControl/>
              <w:jc w:val="center"/>
              <w:rPr>
                <w:rFonts w:ascii="仿宋_GB2312" w:hAnsi="宋体" w:eastAsia="仿宋_GB2312" w:cs="宋体"/>
                <w:kern w:val="0"/>
                <w:sz w:val="22"/>
              </w:rPr>
            </w:pPr>
          </w:p>
        </w:tc>
        <w:tc>
          <w:tcPr>
            <w:tcW w:w="1481" w:type="dxa"/>
            <w:tcBorders>
              <w:top w:val="single" w:color="auto" w:sz="4" w:space="0"/>
              <w:left w:val="single" w:color="auto" w:sz="4" w:space="0"/>
              <w:bottom w:val="single" w:color="auto" w:sz="4" w:space="0"/>
              <w:right w:val="single" w:color="auto" w:sz="4" w:space="0"/>
            </w:tcBorders>
            <w:vAlign w:val="center"/>
          </w:tcPr>
          <w:p w14:paraId="56F2430B">
            <w:pPr>
              <w:widowControl/>
              <w:jc w:val="center"/>
              <w:rPr>
                <w:rFonts w:ascii="仿宋_GB2312" w:hAnsi="宋体" w:eastAsia="仿宋_GB2312" w:cs="宋体"/>
                <w:kern w:val="0"/>
                <w:sz w:val="22"/>
              </w:rPr>
            </w:pPr>
          </w:p>
        </w:tc>
        <w:tc>
          <w:tcPr>
            <w:tcW w:w="1219" w:type="dxa"/>
            <w:tcBorders>
              <w:top w:val="single" w:color="auto" w:sz="4" w:space="0"/>
              <w:left w:val="single" w:color="auto" w:sz="4" w:space="0"/>
              <w:bottom w:val="single" w:color="auto" w:sz="4" w:space="0"/>
              <w:right w:val="single" w:color="auto" w:sz="4" w:space="0"/>
            </w:tcBorders>
            <w:vAlign w:val="center"/>
          </w:tcPr>
          <w:p w14:paraId="7756C641">
            <w:pPr>
              <w:widowControl/>
              <w:jc w:val="center"/>
              <w:rPr>
                <w:rFonts w:ascii="仿宋_GB2312" w:hAnsi="宋体" w:eastAsia="仿宋_GB2312" w:cs="宋体"/>
                <w:kern w:val="0"/>
                <w:sz w:val="22"/>
              </w:rPr>
            </w:pPr>
          </w:p>
        </w:tc>
        <w:tc>
          <w:tcPr>
            <w:tcW w:w="3187" w:type="dxa"/>
            <w:tcBorders>
              <w:top w:val="single" w:color="auto" w:sz="4" w:space="0"/>
              <w:left w:val="single" w:color="auto" w:sz="4" w:space="0"/>
              <w:bottom w:val="single" w:color="auto" w:sz="4" w:space="0"/>
              <w:right w:val="single" w:color="auto" w:sz="4" w:space="0"/>
            </w:tcBorders>
            <w:vAlign w:val="center"/>
          </w:tcPr>
          <w:p w14:paraId="0A553E81">
            <w:pPr>
              <w:widowControl/>
              <w:jc w:val="center"/>
              <w:rPr>
                <w:rFonts w:ascii="仿宋_GB2312" w:hAnsi="宋体" w:eastAsia="仿宋_GB2312"/>
                <w:kern w:val="0"/>
                <w:sz w:val="22"/>
              </w:rPr>
            </w:pPr>
          </w:p>
        </w:tc>
        <w:tc>
          <w:tcPr>
            <w:tcW w:w="1369" w:type="dxa"/>
            <w:tcBorders>
              <w:top w:val="single" w:color="auto" w:sz="4" w:space="0"/>
              <w:left w:val="single" w:color="auto" w:sz="4" w:space="0"/>
              <w:bottom w:val="single" w:color="auto" w:sz="4" w:space="0"/>
              <w:right w:val="single" w:color="auto" w:sz="4" w:space="0"/>
            </w:tcBorders>
            <w:vAlign w:val="center"/>
          </w:tcPr>
          <w:p w14:paraId="0FC97F2B">
            <w:pPr>
              <w:widowControl/>
              <w:jc w:val="center"/>
              <w:rPr>
                <w:rFonts w:ascii="仿宋_GB2312" w:hAnsi="宋体" w:eastAsia="仿宋_GB2312" w:cs="宋体"/>
                <w:kern w:val="0"/>
                <w:sz w:val="22"/>
              </w:rPr>
            </w:pPr>
          </w:p>
        </w:tc>
        <w:tc>
          <w:tcPr>
            <w:tcW w:w="1569" w:type="dxa"/>
            <w:tcBorders>
              <w:top w:val="single" w:color="auto" w:sz="4" w:space="0"/>
              <w:left w:val="single" w:color="auto" w:sz="4" w:space="0"/>
              <w:bottom w:val="single" w:color="auto" w:sz="4" w:space="0"/>
              <w:right w:val="single" w:color="auto" w:sz="4" w:space="0"/>
            </w:tcBorders>
            <w:vAlign w:val="center"/>
          </w:tcPr>
          <w:p w14:paraId="3091ECF0">
            <w:pPr>
              <w:widowControl/>
              <w:jc w:val="center"/>
              <w:rPr>
                <w:rFonts w:ascii="仿宋_GB2312" w:hAnsi="宋体" w:eastAsia="仿宋_GB2312" w:cs="宋体"/>
                <w:kern w:val="0"/>
                <w:sz w:val="22"/>
              </w:rPr>
            </w:pPr>
          </w:p>
        </w:tc>
      </w:tr>
      <w:tr w14:paraId="1870A35C">
        <w:tblPrEx>
          <w:tblCellMar>
            <w:top w:w="0" w:type="dxa"/>
            <w:left w:w="108" w:type="dxa"/>
            <w:bottom w:w="0" w:type="dxa"/>
            <w:right w:w="108" w:type="dxa"/>
          </w:tblCellMar>
        </w:tblPrEx>
        <w:trPr>
          <w:trHeight w:val="702"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768EE4CE">
            <w:pPr>
              <w:widowControl/>
              <w:jc w:val="center"/>
              <w:rPr>
                <w:rFonts w:ascii="仿宋_GB2312" w:hAnsi="宋体" w:eastAsia="仿宋_GB2312" w:cs="宋体"/>
                <w:kern w:val="0"/>
                <w:sz w:val="22"/>
              </w:rPr>
            </w:pPr>
          </w:p>
        </w:tc>
        <w:tc>
          <w:tcPr>
            <w:tcW w:w="2789" w:type="dxa"/>
            <w:tcBorders>
              <w:top w:val="single" w:color="auto" w:sz="4" w:space="0"/>
              <w:left w:val="single" w:color="auto" w:sz="4" w:space="0"/>
              <w:bottom w:val="single" w:color="auto" w:sz="4" w:space="0"/>
              <w:right w:val="single" w:color="auto" w:sz="4" w:space="0"/>
            </w:tcBorders>
            <w:vAlign w:val="center"/>
          </w:tcPr>
          <w:p w14:paraId="5C357BFA">
            <w:pPr>
              <w:widowControl/>
              <w:jc w:val="center"/>
              <w:rPr>
                <w:rFonts w:ascii="仿宋_GB2312" w:hAnsi="宋体" w:eastAsia="仿宋_GB2312" w:cs="宋体"/>
                <w:kern w:val="0"/>
                <w:sz w:val="22"/>
              </w:rPr>
            </w:pPr>
          </w:p>
        </w:tc>
        <w:tc>
          <w:tcPr>
            <w:tcW w:w="1342" w:type="dxa"/>
            <w:tcBorders>
              <w:top w:val="single" w:color="auto" w:sz="4" w:space="0"/>
              <w:left w:val="single" w:color="auto" w:sz="4" w:space="0"/>
              <w:bottom w:val="single" w:color="auto" w:sz="4" w:space="0"/>
              <w:right w:val="single" w:color="auto" w:sz="4" w:space="0"/>
            </w:tcBorders>
            <w:vAlign w:val="center"/>
          </w:tcPr>
          <w:p w14:paraId="2DF79CD0">
            <w:pPr>
              <w:widowControl/>
              <w:jc w:val="center"/>
              <w:rPr>
                <w:rFonts w:ascii="仿宋_GB2312" w:hAnsi="宋体" w:eastAsia="仿宋_GB2312" w:cs="宋体"/>
                <w:kern w:val="0"/>
                <w:sz w:val="22"/>
              </w:rPr>
            </w:pPr>
          </w:p>
        </w:tc>
        <w:tc>
          <w:tcPr>
            <w:tcW w:w="1538" w:type="dxa"/>
            <w:tcBorders>
              <w:top w:val="single" w:color="auto" w:sz="4" w:space="0"/>
              <w:left w:val="single" w:color="auto" w:sz="4" w:space="0"/>
              <w:bottom w:val="single" w:color="auto" w:sz="4" w:space="0"/>
              <w:right w:val="single" w:color="auto" w:sz="4" w:space="0"/>
            </w:tcBorders>
            <w:vAlign w:val="center"/>
          </w:tcPr>
          <w:p w14:paraId="4CACADF3">
            <w:pPr>
              <w:widowControl/>
              <w:jc w:val="center"/>
              <w:rPr>
                <w:rFonts w:ascii="仿宋_GB2312" w:hAnsi="宋体" w:eastAsia="仿宋_GB2312" w:cs="宋体"/>
                <w:kern w:val="0"/>
                <w:sz w:val="22"/>
              </w:rPr>
            </w:pPr>
          </w:p>
        </w:tc>
        <w:tc>
          <w:tcPr>
            <w:tcW w:w="1481" w:type="dxa"/>
            <w:tcBorders>
              <w:top w:val="single" w:color="auto" w:sz="4" w:space="0"/>
              <w:left w:val="single" w:color="auto" w:sz="4" w:space="0"/>
              <w:bottom w:val="single" w:color="auto" w:sz="4" w:space="0"/>
              <w:right w:val="single" w:color="auto" w:sz="4" w:space="0"/>
            </w:tcBorders>
            <w:vAlign w:val="center"/>
          </w:tcPr>
          <w:p w14:paraId="07EAB25A">
            <w:pPr>
              <w:widowControl/>
              <w:jc w:val="center"/>
              <w:rPr>
                <w:rFonts w:ascii="仿宋_GB2312" w:hAnsi="宋体" w:eastAsia="仿宋_GB2312" w:cs="宋体"/>
                <w:kern w:val="0"/>
                <w:sz w:val="22"/>
              </w:rPr>
            </w:pPr>
          </w:p>
        </w:tc>
        <w:tc>
          <w:tcPr>
            <w:tcW w:w="1219" w:type="dxa"/>
            <w:tcBorders>
              <w:top w:val="single" w:color="auto" w:sz="4" w:space="0"/>
              <w:left w:val="single" w:color="auto" w:sz="4" w:space="0"/>
              <w:bottom w:val="single" w:color="auto" w:sz="4" w:space="0"/>
              <w:right w:val="single" w:color="auto" w:sz="4" w:space="0"/>
            </w:tcBorders>
            <w:vAlign w:val="center"/>
          </w:tcPr>
          <w:p w14:paraId="06AA22E2">
            <w:pPr>
              <w:widowControl/>
              <w:jc w:val="center"/>
              <w:rPr>
                <w:rFonts w:ascii="仿宋_GB2312" w:hAnsi="宋体" w:eastAsia="仿宋_GB2312" w:cs="宋体"/>
                <w:kern w:val="0"/>
                <w:sz w:val="22"/>
              </w:rPr>
            </w:pPr>
          </w:p>
        </w:tc>
        <w:tc>
          <w:tcPr>
            <w:tcW w:w="3187" w:type="dxa"/>
            <w:tcBorders>
              <w:top w:val="single" w:color="auto" w:sz="4" w:space="0"/>
              <w:left w:val="single" w:color="auto" w:sz="4" w:space="0"/>
              <w:bottom w:val="single" w:color="auto" w:sz="4" w:space="0"/>
              <w:right w:val="single" w:color="auto" w:sz="4" w:space="0"/>
            </w:tcBorders>
            <w:vAlign w:val="center"/>
          </w:tcPr>
          <w:p w14:paraId="412FDBF4">
            <w:pPr>
              <w:widowControl/>
              <w:jc w:val="center"/>
              <w:rPr>
                <w:rFonts w:ascii="仿宋_GB2312" w:hAnsi="宋体" w:eastAsia="仿宋_GB2312"/>
                <w:kern w:val="0"/>
                <w:sz w:val="22"/>
              </w:rPr>
            </w:pPr>
          </w:p>
        </w:tc>
        <w:tc>
          <w:tcPr>
            <w:tcW w:w="1369" w:type="dxa"/>
            <w:tcBorders>
              <w:top w:val="single" w:color="auto" w:sz="4" w:space="0"/>
              <w:left w:val="single" w:color="auto" w:sz="4" w:space="0"/>
              <w:bottom w:val="single" w:color="auto" w:sz="4" w:space="0"/>
              <w:right w:val="single" w:color="auto" w:sz="4" w:space="0"/>
            </w:tcBorders>
            <w:vAlign w:val="center"/>
          </w:tcPr>
          <w:p w14:paraId="41052816">
            <w:pPr>
              <w:widowControl/>
              <w:jc w:val="center"/>
              <w:rPr>
                <w:rFonts w:ascii="仿宋_GB2312" w:hAnsi="宋体" w:eastAsia="仿宋_GB2312" w:cs="宋体"/>
                <w:kern w:val="0"/>
                <w:sz w:val="22"/>
              </w:rPr>
            </w:pPr>
          </w:p>
        </w:tc>
        <w:tc>
          <w:tcPr>
            <w:tcW w:w="1569" w:type="dxa"/>
            <w:tcBorders>
              <w:top w:val="single" w:color="auto" w:sz="4" w:space="0"/>
              <w:left w:val="single" w:color="auto" w:sz="4" w:space="0"/>
              <w:bottom w:val="single" w:color="auto" w:sz="4" w:space="0"/>
              <w:right w:val="single" w:color="auto" w:sz="4" w:space="0"/>
            </w:tcBorders>
            <w:vAlign w:val="center"/>
          </w:tcPr>
          <w:p w14:paraId="1CFE7BD3">
            <w:pPr>
              <w:widowControl/>
              <w:jc w:val="center"/>
              <w:rPr>
                <w:rFonts w:ascii="仿宋_GB2312" w:hAnsi="宋体" w:eastAsia="仿宋_GB2312" w:cs="宋体"/>
                <w:kern w:val="0"/>
                <w:sz w:val="22"/>
              </w:rPr>
            </w:pPr>
          </w:p>
        </w:tc>
      </w:tr>
    </w:tbl>
    <w:p w14:paraId="1D6DC26D">
      <w:pPr>
        <w:rPr>
          <w:rFonts w:ascii="宋体" w:hAnsi="宋体"/>
          <w:szCs w:val="21"/>
        </w:rPr>
      </w:pPr>
    </w:p>
    <w:tbl>
      <w:tblPr>
        <w:tblStyle w:val="8"/>
        <w:tblW w:w="15195" w:type="dxa"/>
        <w:jc w:val="center"/>
        <w:tblLayout w:type="fixed"/>
        <w:tblCellMar>
          <w:top w:w="0" w:type="dxa"/>
          <w:left w:w="108" w:type="dxa"/>
          <w:bottom w:w="0" w:type="dxa"/>
          <w:right w:w="108" w:type="dxa"/>
        </w:tblCellMar>
      </w:tblPr>
      <w:tblGrid>
        <w:gridCol w:w="701"/>
        <w:gridCol w:w="1785"/>
        <w:gridCol w:w="1850"/>
        <w:gridCol w:w="971"/>
        <w:gridCol w:w="954"/>
        <w:gridCol w:w="1150"/>
        <w:gridCol w:w="800"/>
        <w:gridCol w:w="1050"/>
        <w:gridCol w:w="825"/>
        <w:gridCol w:w="825"/>
        <w:gridCol w:w="2325"/>
        <w:gridCol w:w="1000"/>
        <w:gridCol w:w="802"/>
        <w:gridCol w:w="157"/>
      </w:tblGrid>
      <w:tr w14:paraId="53801898">
        <w:tblPrEx>
          <w:tblCellMar>
            <w:top w:w="0" w:type="dxa"/>
            <w:left w:w="108" w:type="dxa"/>
            <w:bottom w:w="0" w:type="dxa"/>
            <w:right w:w="108" w:type="dxa"/>
          </w:tblCellMar>
        </w:tblPrEx>
        <w:trPr>
          <w:gridAfter w:val="1"/>
          <w:wAfter w:w="157" w:type="dxa"/>
          <w:trHeight w:val="765" w:hRule="atLeast"/>
          <w:jc w:val="center"/>
        </w:trPr>
        <w:tc>
          <w:tcPr>
            <w:tcW w:w="15038" w:type="dxa"/>
            <w:gridSpan w:val="13"/>
            <w:tcBorders>
              <w:top w:val="nil"/>
              <w:left w:val="nil"/>
              <w:bottom w:val="single" w:color="auto" w:sz="4" w:space="0"/>
              <w:right w:val="nil"/>
            </w:tcBorders>
          </w:tcPr>
          <w:p w14:paraId="02C76AB7">
            <w:pPr>
              <w:widowControl/>
              <w:spacing w:line="560" w:lineRule="exact"/>
              <w:jc w:val="center"/>
              <w:rPr>
                <w:rFonts w:ascii="黑体" w:hAnsi="黑体" w:eastAsia="黑体" w:cs="黑体"/>
                <w:sz w:val="32"/>
                <w:szCs w:val="32"/>
              </w:rPr>
            </w:pPr>
          </w:p>
          <w:p w14:paraId="066B5C61">
            <w:pPr>
              <w:widowControl/>
              <w:spacing w:line="560" w:lineRule="exact"/>
              <w:jc w:val="center"/>
              <w:rPr>
                <w:rFonts w:ascii="黑体" w:hAnsi="黑体" w:eastAsia="黑体" w:cs="黑体"/>
                <w:sz w:val="32"/>
                <w:szCs w:val="32"/>
              </w:rPr>
            </w:pPr>
          </w:p>
          <w:p w14:paraId="6B93DA18">
            <w:pPr>
              <w:widowControl/>
              <w:spacing w:line="560" w:lineRule="exact"/>
              <w:jc w:val="center"/>
              <w:rPr>
                <w:rFonts w:hint="eastAsia" w:cs="Arial" w:asciiTheme="majorEastAsia" w:hAnsiTheme="majorEastAsia" w:eastAsiaTheme="majorEastAsia"/>
                <w:kern w:val="0"/>
                <w:sz w:val="36"/>
                <w:szCs w:val="36"/>
                <w:shd w:val="clear" w:color="auto" w:fill="FFFFFF"/>
                <w:lang w:val="en-US" w:eastAsia="zh-CN"/>
              </w:rPr>
            </w:pPr>
            <w:r>
              <w:rPr>
                <w:rFonts w:hint="eastAsia" w:ascii="文星标宋" w:hAnsi="文星标宋" w:eastAsia="文星标宋" w:cs="文星标宋"/>
                <w:kern w:val="0"/>
                <w:sz w:val="36"/>
                <w:szCs w:val="36"/>
                <w:shd w:val="clear" w:color="auto" w:fill="FFFFFF"/>
                <w:lang w:val="en-US" w:eastAsia="zh-CN"/>
              </w:rPr>
              <w:t>潍坊市建筑施工企业安全生产劳动竞赛“优胜项目部（班组）”推荐汇总表</w:t>
            </w:r>
          </w:p>
          <w:p w14:paraId="59474ECD">
            <w:pPr>
              <w:widowControl/>
              <w:spacing w:line="560" w:lineRule="exact"/>
              <w:jc w:val="left"/>
              <w:rPr>
                <w:rFonts w:ascii="仿宋_GB2312" w:hAnsi="宋体" w:eastAsia="仿宋_GB2312" w:cs="宋体"/>
                <w:kern w:val="0"/>
                <w:sz w:val="32"/>
                <w:szCs w:val="32"/>
              </w:rPr>
            </w:pPr>
          </w:p>
          <w:p w14:paraId="0B34ECC6">
            <w:pPr>
              <w:widowControl/>
              <w:spacing w:line="560" w:lineRule="exact"/>
              <w:jc w:val="left"/>
              <w:rPr>
                <w:rFonts w:ascii="黑体" w:hAnsi="黑体" w:eastAsia="黑体" w:cs="黑体"/>
                <w:sz w:val="32"/>
                <w:szCs w:val="32"/>
                <w:shd w:val="clear" w:color="auto" w:fill="FFFFFF"/>
              </w:rPr>
            </w:pPr>
            <w:r>
              <w:rPr>
                <w:rFonts w:hint="eastAsia" w:ascii="仿宋_GB2312" w:hAnsi="宋体" w:eastAsia="仿宋_GB2312" w:cs="宋体"/>
                <w:kern w:val="0"/>
                <w:sz w:val="32"/>
                <w:szCs w:val="32"/>
              </w:rPr>
              <w:t>推荐单位：（公 章）</w:t>
            </w:r>
          </w:p>
        </w:tc>
      </w:tr>
      <w:tr w14:paraId="3D169A9D">
        <w:tblPrEx>
          <w:tblCellMar>
            <w:top w:w="0" w:type="dxa"/>
            <w:left w:w="108" w:type="dxa"/>
            <w:bottom w:w="0" w:type="dxa"/>
            <w:right w:w="108" w:type="dxa"/>
          </w:tblCellMar>
        </w:tblPrEx>
        <w:trPr>
          <w:trHeight w:val="720"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11B81CBC">
            <w:pPr>
              <w:widowControl/>
              <w:jc w:val="center"/>
              <w:rPr>
                <w:rFonts w:ascii="仿宋" w:hAnsi="仿宋" w:eastAsia="仿宋" w:cs="宋体"/>
                <w:bCs/>
                <w:kern w:val="0"/>
                <w:sz w:val="22"/>
              </w:rPr>
            </w:pPr>
            <w:r>
              <w:rPr>
                <w:rFonts w:hint="eastAsia" w:ascii="仿宋" w:hAnsi="仿宋" w:eastAsia="仿宋" w:cs="宋体"/>
                <w:bCs/>
                <w:kern w:val="0"/>
                <w:sz w:val="22"/>
              </w:rPr>
              <w:t>序号</w:t>
            </w:r>
          </w:p>
        </w:tc>
        <w:tc>
          <w:tcPr>
            <w:tcW w:w="1785" w:type="dxa"/>
            <w:tcBorders>
              <w:top w:val="single" w:color="auto" w:sz="4" w:space="0"/>
              <w:left w:val="single" w:color="auto" w:sz="4" w:space="0"/>
              <w:bottom w:val="single" w:color="auto" w:sz="4" w:space="0"/>
              <w:right w:val="single" w:color="auto" w:sz="4" w:space="0"/>
            </w:tcBorders>
            <w:vAlign w:val="center"/>
          </w:tcPr>
          <w:p w14:paraId="3BD8D59A">
            <w:pPr>
              <w:widowControl/>
              <w:jc w:val="center"/>
              <w:rPr>
                <w:rFonts w:hint="eastAsia" w:ascii="仿宋" w:hAnsi="仿宋" w:eastAsia="仿宋" w:cs="宋体"/>
                <w:bCs/>
                <w:kern w:val="0"/>
                <w:sz w:val="22"/>
                <w:lang w:val="en-US" w:eastAsia="zh-CN"/>
              </w:rPr>
            </w:pPr>
            <w:r>
              <w:rPr>
                <w:rFonts w:hint="eastAsia" w:ascii="仿宋" w:hAnsi="仿宋" w:eastAsia="仿宋" w:cs="宋体"/>
                <w:bCs/>
                <w:kern w:val="0"/>
                <w:sz w:val="22"/>
                <w:lang w:val="en-US" w:eastAsia="zh-CN"/>
              </w:rPr>
              <w:t>单位名称</w:t>
            </w:r>
          </w:p>
        </w:tc>
        <w:tc>
          <w:tcPr>
            <w:tcW w:w="1850" w:type="dxa"/>
            <w:tcBorders>
              <w:top w:val="single" w:color="auto" w:sz="4" w:space="0"/>
              <w:left w:val="single" w:color="auto" w:sz="4" w:space="0"/>
              <w:bottom w:val="single" w:color="auto" w:sz="4" w:space="0"/>
              <w:right w:val="single" w:color="auto" w:sz="4" w:space="0"/>
            </w:tcBorders>
            <w:vAlign w:val="center"/>
          </w:tcPr>
          <w:p w14:paraId="70BE298F">
            <w:pPr>
              <w:widowControl/>
              <w:jc w:val="center"/>
              <w:rPr>
                <w:rFonts w:hint="eastAsia" w:ascii="仿宋" w:hAnsi="仿宋" w:eastAsia="仿宋" w:cs="宋体"/>
                <w:bCs/>
                <w:kern w:val="0"/>
                <w:sz w:val="22"/>
              </w:rPr>
            </w:pPr>
            <w:r>
              <w:rPr>
                <w:rFonts w:hint="eastAsia" w:ascii="仿宋" w:hAnsi="仿宋" w:eastAsia="仿宋" w:cs="宋体"/>
                <w:bCs/>
                <w:kern w:val="0"/>
                <w:sz w:val="22"/>
              </w:rPr>
              <w:t>申报项目部名称</w:t>
            </w:r>
          </w:p>
        </w:tc>
        <w:tc>
          <w:tcPr>
            <w:tcW w:w="971" w:type="dxa"/>
            <w:tcBorders>
              <w:top w:val="single" w:color="auto" w:sz="4" w:space="0"/>
              <w:left w:val="single" w:color="auto" w:sz="4" w:space="0"/>
              <w:bottom w:val="single" w:color="auto" w:sz="4" w:space="0"/>
              <w:right w:val="single" w:color="auto" w:sz="4" w:space="0"/>
            </w:tcBorders>
            <w:vAlign w:val="center"/>
          </w:tcPr>
          <w:p w14:paraId="2DC715CD">
            <w:pPr>
              <w:widowControl/>
              <w:jc w:val="center"/>
              <w:rPr>
                <w:rFonts w:ascii="仿宋" w:hAnsi="仿宋" w:eastAsia="仿宋" w:cs="宋体"/>
                <w:bCs/>
                <w:kern w:val="0"/>
                <w:sz w:val="22"/>
              </w:rPr>
            </w:pPr>
            <w:r>
              <w:rPr>
                <w:rFonts w:hint="eastAsia" w:ascii="仿宋" w:hAnsi="仿宋" w:eastAsia="仿宋"/>
                <w:sz w:val="24"/>
                <w:szCs w:val="24"/>
                <w:lang w:val="zh-CN"/>
              </w:rPr>
              <w:t>安全</w:t>
            </w:r>
            <w:r>
              <w:rPr>
                <w:rFonts w:hint="eastAsia" w:ascii="仿宋" w:hAnsi="仿宋" w:eastAsia="仿宋"/>
                <w:sz w:val="24"/>
                <w:szCs w:val="24"/>
                <w:lang w:val="en-US" w:eastAsia="zh-CN"/>
              </w:rPr>
              <w:t>生产</w:t>
            </w:r>
            <w:r>
              <w:rPr>
                <w:rFonts w:hint="eastAsia" w:ascii="仿宋" w:hAnsi="仿宋" w:eastAsia="仿宋"/>
                <w:sz w:val="24"/>
                <w:szCs w:val="24"/>
                <w:lang w:val="zh-CN"/>
              </w:rPr>
              <w:t>制度管理</w:t>
            </w:r>
          </w:p>
        </w:tc>
        <w:tc>
          <w:tcPr>
            <w:tcW w:w="954" w:type="dxa"/>
            <w:tcBorders>
              <w:top w:val="single" w:color="auto" w:sz="4" w:space="0"/>
              <w:left w:val="single" w:color="auto" w:sz="4" w:space="0"/>
              <w:bottom w:val="single" w:color="auto" w:sz="4" w:space="0"/>
              <w:right w:val="single" w:color="auto" w:sz="4" w:space="0"/>
            </w:tcBorders>
            <w:vAlign w:val="center"/>
          </w:tcPr>
          <w:p w14:paraId="73C9E385">
            <w:pPr>
              <w:widowControl/>
              <w:jc w:val="center"/>
              <w:rPr>
                <w:rFonts w:hint="eastAsia" w:ascii="仿宋" w:hAnsi="仿宋" w:eastAsia="仿宋" w:cs="宋体"/>
                <w:bCs/>
                <w:kern w:val="0"/>
                <w:sz w:val="22"/>
                <w:lang w:val="en-US" w:eastAsia="zh-CN"/>
              </w:rPr>
            </w:pPr>
            <w:r>
              <w:rPr>
                <w:rFonts w:hint="eastAsia" w:ascii="仿宋" w:hAnsi="仿宋" w:eastAsia="仿宋"/>
                <w:sz w:val="24"/>
                <w:szCs w:val="24"/>
                <w:lang w:val="zh-CN"/>
              </w:rPr>
              <w:t>安全技术</w:t>
            </w:r>
            <w:r>
              <w:rPr>
                <w:rFonts w:hint="eastAsia" w:ascii="仿宋" w:hAnsi="仿宋" w:eastAsia="仿宋"/>
                <w:sz w:val="24"/>
                <w:szCs w:val="24"/>
                <w:lang w:val="en-US" w:eastAsia="zh-CN"/>
              </w:rPr>
              <w:t>规范标准</w:t>
            </w:r>
          </w:p>
        </w:tc>
        <w:tc>
          <w:tcPr>
            <w:tcW w:w="1150" w:type="dxa"/>
            <w:tcBorders>
              <w:top w:val="single" w:color="auto" w:sz="4" w:space="0"/>
              <w:left w:val="single" w:color="auto" w:sz="4" w:space="0"/>
              <w:bottom w:val="single" w:color="auto" w:sz="4" w:space="0"/>
              <w:right w:val="single" w:color="auto" w:sz="4" w:space="0"/>
            </w:tcBorders>
            <w:vAlign w:val="center"/>
          </w:tcPr>
          <w:p w14:paraId="054E897A">
            <w:pPr>
              <w:widowControl/>
              <w:jc w:val="center"/>
              <w:rPr>
                <w:rFonts w:hint="eastAsia" w:ascii="仿宋" w:hAnsi="仿宋" w:eastAsia="仿宋" w:cs="宋体"/>
                <w:bCs/>
                <w:kern w:val="0"/>
                <w:sz w:val="22"/>
                <w:lang w:val="en-US" w:eastAsia="zh-CN"/>
              </w:rPr>
            </w:pPr>
            <w:r>
              <w:rPr>
                <w:rFonts w:hint="eastAsia" w:ascii="仿宋" w:hAnsi="仿宋" w:eastAsia="仿宋"/>
                <w:sz w:val="24"/>
                <w:szCs w:val="24"/>
                <w:lang w:val="zh-CN"/>
              </w:rPr>
              <w:t>设备和设施</w:t>
            </w:r>
            <w:r>
              <w:rPr>
                <w:rFonts w:hint="eastAsia" w:ascii="仿宋" w:hAnsi="仿宋" w:eastAsia="仿宋"/>
                <w:sz w:val="24"/>
                <w:szCs w:val="24"/>
                <w:lang w:val="en-US" w:eastAsia="zh-CN"/>
              </w:rPr>
              <w:t>运行</w:t>
            </w:r>
          </w:p>
        </w:tc>
        <w:tc>
          <w:tcPr>
            <w:tcW w:w="800" w:type="dxa"/>
            <w:tcBorders>
              <w:top w:val="single" w:color="auto" w:sz="4" w:space="0"/>
              <w:left w:val="single" w:color="auto" w:sz="4" w:space="0"/>
              <w:bottom w:val="single" w:color="auto" w:sz="4" w:space="0"/>
              <w:right w:val="single" w:color="auto" w:sz="4" w:space="0"/>
            </w:tcBorders>
            <w:vAlign w:val="center"/>
          </w:tcPr>
          <w:p w14:paraId="01397907">
            <w:pPr>
              <w:widowControl/>
              <w:jc w:val="center"/>
              <w:rPr>
                <w:rFonts w:hint="default" w:ascii="仿宋" w:hAnsi="仿宋" w:eastAsia="仿宋" w:cs="宋体"/>
                <w:bCs/>
                <w:kern w:val="0"/>
                <w:sz w:val="22"/>
                <w:lang w:val="en-US" w:eastAsia="zh-CN"/>
              </w:rPr>
            </w:pPr>
            <w:r>
              <w:rPr>
                <w:rFonts w:hint="eastAsia" w:ascii="仿宋" w:hAnsi="仿宋" w:eastAsia="仿宋"/>
                <w:sz w:val="24"/>
                <w:szCs w:val="24"/>
                <w:lang w:val="en-US" w:eastAsia="zh-CN"/>
              </w:rPr>
              <w:t>员工安全行为</w:t>
            </w:r>
          </w:p>
        </w:tc>
        <w:tc>
          <w:tcPr>
            <w:tcW w:w="1050" w:type="dxa"/>
            <w:tcBorders>
              <w:top w:val="single" w:color="auto" w:sz="4" w:space="0"/>
              <w:left w:val="single" w:color="auto" w:sz="4" w:space="0"/>
              <w:bottom w:val="single" w:color="auto" w:sz="4" w:space="0"/>
              <w:right w:val="single" w:color="auto" w:sz="4" w:space="0"/>
            </w:tcBorders>
            <w:vAlign w:val="center"/>
          </w:tcPr>
          <w:p w14:paraId="38464961">
            <w:pPr>
              <w:widowControl/>
              <w:jc w:val="center"/>
              <w:rPr>
                <w:rFonts w:hint="eastAsia" w:ascii="仿宋" w:hAnsi="仿宋" w:eastAsia="仿宋" w:cs="宋体"/>
                <w:bCs/>
                <w:kern w:val="0"/>
                <w:sz w:val="22"/>
                <w:lang w:eastAsia="zh-CN"/>
              </w:rPr>
            </w:pPr>
            <w:r>
              <w:rPr>
                <w:rFonts w:hint="eastAsia" w:ascii="仿宋" w:hAnsi="仿宋" w:eastAsia="仿宋"/>
                <w:sz w:val="24"/>
                <w:szCs w:val="24"/>
                <w:lang w:val="zh-CN"/>
              </w:rPr>
              <w:t>施工现场安全</w:t>
            </w:r>
            <w:r>
              <w:rPr>
                <w:rFonts w:hint="eastAsia" w:ascii="仿宋" w:hAnsi="仿宋" w:eastAsia="仿宋"/>
                <w:sz w:val="24"/>
                <w:szCs w:val="24"/>
                <w:lang w:val="en-US" w:eastAsia="zh-CN"/>
              </w:rPr>
              <w:t>状况</w:t>
            </w:r>
          </w:p>
        </w:tc>
        <w:tc>
          <w:tcPr>
            <w:tcW w:w="825" w:type="dxa"/>
            <w:tcBorders>
              <w:top w:val="single" w:color="auto" w:sz="4" w:space="0"/>
              <w:left w:val="single" w:color="auto" w:sz="4" w:space="0"/>
              <w:bottom w:val="single" w:color="auto" w:sz="4" w:space="0"/>
              <w:right w:val="single" w:color="auto" w:sz="4" w:space="0"/>
            </w:tcBorders>
            <w:vAlign w:val="center"/>
          </w:tcPr>
          <w:p w14:paraId="533A21C9">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加分项得分</w:t>
            </w:r>
          </w:p>
        </w:tc>
        <w:tc>
          <w:tcPr>
            <w:tcW w:w="825" w:type="dxa"/>
            <w:tcBorders>
              <w:top w:val="single" w:color="auto" w:sz="4" w:space="0"/>
              <w:left w:val="single" w:color="auto" w:sz="4" w:space="0"/>
              <w:bottom w:val="single" w:color="auto" w:sz="4" w:space="0"/>
              <w:right w:val="single" w:color="auto" w:sz="4" w:space="0"/>
            </w:tcBorders>
            <w:vAlign w:val="center"/>
          </w:tcPr>
          <w:p w14:paraId="04A6C7B3">
            <w:pPr>
              <w:widowControl/>
              <w:jc w:val="center"/>
              <w:rPr>
                <w:rFonts w:ascii="仿宋" w:hAnsi="仿宋" w:eastAsia="仿宋" w:cs="宋体"/>
                <w:bCs/>
                <w:kern w:val="0"/>
                <w:sz w:val="22"/>
              </w:rPr>
            </w:pPr>
            <w:r>
              <w:rPr>
                <w:rFonts w:hint="eastAsia" w:ascii="仿宋" w:hAnsi="仿宋" w:eastAsia="仿宋"/>
                <w:bCs/>
                <w:kern w:val="0"/>
                <w:sz w:val="22"/>
              </w:rPr>
              <w:t>汇总得分</w:t>
            </w:r>
          </w:p>
        </w:tc>
        <w:tc>
          <w:tcPr>
            <w:tcW w:w="2325" w:type="dxa"/>
            <w:tcBorders>
              <w:top w:val="single" w:color="auto" w:sz="4" w:space="0"/>
              <w:left w:val="single" w:color="auto" w:sz="4" w:space="0"/>
              <w:bottom w:val="single" w:color="auto" w:sz="4" w:space="0"/>
              <w:right w:val="single" w:color="auto" w:sz="4" w:space="0"/>
            </w:tcBorders>
            <w:vAlign w:val="center"/>
          </w:tcPr>
          <w:p w14:paraId="1F310DE4">
            <w:pPr>
              <w:widowControl/>
              <w:jc w:val="center"/>
              <w:rPr>
                <w:rFonts w:ascii="仿宋" w:hAnsi="仿宋" w:eastAsia="仿宋" w:cs="宋体"/>
                <w:bCs/>
                <w:kern w:val="0"/>
                <w:sz w:val="22"/>
              </w:rPr>
            </w:pPr>
            <w:r>
              <w:rPr>
                <w:rFonts w:hint="eastAsia" w:ascii="仿宋" w:hAnsi="仿宋" w:eastAsia="仿宋" w:cs="宋体"/>
                <w:bCs/>
                <w:kern w:val="0"/>
                <w:sz w:val="22"/>
              </w:rPr>
              <w:t>项目地址</w:t>
            </w:r>
          </w:p>
        </w:tc>
        <w:tc>
          <w:tcPr>
            <w:tcW w:w="1000" w:type="dxa"/>
            <w:tcBorders>
              <w:top w:val="single" w:color="auto" w:sz="4" w:space="0"/>
              <w:left w:val="single" w:color="auto" w:sz="4" w:space="0"/>
              <w:bottom w:val="single" w:color="auto" w:sz="4" w:space="0"/>
              <w:right w:val="single" w:color="auto" w:sz="4" w:space="0"/>
            </w:tcBorders>
            <w:vAlign w:val="center"/>
          </w:tcPr>
          <w:p w14:paraId="64FF8697">
            <w:pPr>
              <w:widowControl/>
              <w:jc w:val="center"/>
              <w:rPr>
                <w:rFonts w:ascii="仿宋" w:hAnsi="仿宋" w:eastAsia="仿宋" w:cs="宋体"/>
                <w:bCs/>
                <w:kern w:val="0"/>
                <w:sz w:val="22"/>
              </w:rPr>
            </w:pPr>
            <w:r>
              <w:rPr>
                <w:rFonts w:hint="eastAsia" w:ascii="仿宋" w:hAnsi="仿宋" w:eastAsia="仿宋" w:cs="宋体"/>
                <w:bCs/>
                <w:kern w:val="0"/>
                <w:sz w:val="22"/>
              </w:rPr>
              <w:t>联系人姓名</w:t>
            </w:r>
          </w:p>
        </w:tc>
        <w:tc>
          <w:tcPr>
            <w:tcW w:w="959" w:type="dxa"/>
            <w:gridSpan w:val="2"/>
            <w:tcBorders>
              <w:top w:val="single" w:color="auto" w:sz="4" w:space="0"/>
              <w:left w:val="single" w:color="auto" w:sz="4" w:space="0"/>
              <w:bottom w:val="single" w:color="auto" w:sz="4" w:space="0"/>
              <w:right w:val="single" w:color="auto" w:sz="4" w:space="0"/>
            </w:tcBorders>
            <w:vAlign w:val="center"/>
          </w:tcPr>
          <w:p w14:paraId="2BE419A6">
            <w:pPr>
              <w:widowControl/>
              <w:jc w:val="center"/>
              <w:rPr>
                <w:rFonts w:ascii="仿宋" w:hAnsi="仿宋" w:eastAsia="仿宋" w:cs="宋体"/>
                <w:bCs/>
                <w:kern w:val="0"/>
                <w:sz w:val="22"/>
              </w:rPr>
            </w:pPr>
            <w:r>
              <w:rPr>
                <w:rFonts w:hint="eastAsia" w:ascii="仿宋" w:hAnsi="仿宋" w:eastAsia="仿宋" w:cs="宋体"/>
                <w:bCs/>
                <w:kern w:val="0"/>
                <w:sz w:val="22"/>
              </w:rPr>
              <w:t>联系人电话</w:t>
            </w:r>
          </w:p>
        </w:tc>
      </w:tr>
      <w:tr w14:paraId="65A54B94">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10747E70">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85" w:type="dxa"/>
            <w:tcBorders>
              <w:top w:val="single" w:color="auto" w:sz="4" w:space="0"/>
              <w:left w:val="single" w:color="auto" w:sz="4" w:space="0"/>
              <w:bottom w:val="single" w:color="auto" w:sz="4" w:space="0"/>
              <w:right w:val="single" w:color="auto" w:sz="4" w:space="0"/>
            </w:tcBorders>
            <w:vAlign w:val="center"/>
          </w:tcPr>
          <w:p w14:paraId="2F6EC368">
            <w:pPr>
              <w:widowControl/>
              <w:jc w:val="center"/>
              <w:rPr>
                <w:rFonts w:ascii="仿宋_GB2312" w:hAnsi="宋体" w:eastAsia="仿宋_GB2312" w:cs="宋体"/>
                <w:kern w:val="0"/>
                <w:sz w:val="22"/>
              </w:rPr>
            </w:pPr>
          </w:p>
        </w:tc>
        <w:tc>
          <w:tcPr>
            <w:tcW w:w="1850" w:type="dxa"/>
            <w:tcBorders>
              <w:top w:val="single" w:color="auto" w:sz="4" w:space="0"/>
              <w:left w:val="single" w:color="auto" w:sz="4" w:space="0"/>
              <w:bottom w:val="single" w:color="auto" w:sz="4" w:space="0"/>
              <w:right w:val="single" w:color="auto" w:sz="4" w:space="0"/>
            </w:tcBorders>
            <w:vAlign w:val="center"/>
          </w:tcPr>
          <w:p w14:paraId="4AB697BC">
            <w:pPr>
              <w:widowControl/>
              <w:jc w:val="center"/>
              <w:rPr>
                <w:rFonts w:ascii="仿宋_GB2312" w:hAnsi="宋体" w:eastAsia="仿宋_GB2312" w:cs="宋体"/>
                <w:kern w:val="0"/>
                <w:sz w:val="22"/>
              </w:rPr>
            </w:pPr>
          </w:p>
        </w:tc>
        <w:tc>
          <w:tcPr>
            <w:tcW w:w="971" w:type="dxa"/>
            <w:tcBorders>
              <w:top w:val="single" w:color="auto" w:sz="4" w:space="0"/>
              <w:left w:val="single" w:color="auto" w:sz="4" w:space="0"/>
              <w:bottom w:val="single" w:color="auto" w:sz="4" w:space="0"/>
              <w:right w:val="single" w:color="auto" w:sz="4" w:space="0"/>
            </w:tcBorders>
            <w:vAlign w:val="center"/>
          </w:tcPr>
          <w:p w14:paraId="4160F8F0">
            <w:pPr>
              <w:widowControl/>
              <w:jc w:val="center"/>
              <w:rPr>
                <w:rFonts w:ascii="仿宋_GB2312" w:hAnsi="宋体" w:eastAsia="仿宋_GB2312" w:cs="宋体"/>
                <w:kern w:val="0"/>
                <w:sz w:val="22"/>
              </w:rPr>
            </w:pPr>
          </w:p>
        </w:tc>
        <w:tc>
          <w:tcPr>
            <w:tcW w:w="954" w:type="dxa"/>
            <w:tcBorders>
              <w:top w:val="single" w:color="auto" w:sz="4" w:space="0"/>
              <w:left w:val="single" w:color="auto" w:sz="4" w:space="0"/>
              <w:bottom w:val="single" w:color="auto" w:sz="4" w:space="0"/>
              <w:right w:val="single" w:color="auto" w:sz="4" w:space="0"/>
            </w:tcBorders>
            <w:vAlign w:val="center"/>
          </w:tcPr>
          <w:p w14:paraId="28CD027F">
            <w:pPr>
              <w:widowControl/>
              <w:jc w:val="center"/>
              <w:rPr>
                <w:rFonts w:ascii="仿宋_GB2312" w:hAnsi="宋体" w:eastAsia="仿宋_GB2312" w:cs="宋体"/>
                <w:kern w:val="0"/>
                <w:sz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3BC44DAF">
            <w:pPr>
              <w:widowControl/>
              <w:jc w:val="center"/>
              <w:rPr>
                <w:rFonts w:ascii="仿宋_GB2312" w:hAnsi="宋体" w:eastAsia="仿宋_GB2312" w:cs="宋体"/>
                <w:kern w:val="0"/>
                <w:sz w:val="22"/>
              </w:rPr>
            </w:pPr>
          </w:p>
        </w:tc>
        <w:tc>
          <w:tcPr>
            <w:tcW w:w="800" w:type="dxa"/>
            <w:tcBorders>
              <w:top w:val="single" w:color="auto" w:sz="4" w:space="0"/>
              <w:left w:val="single" w:color="auto" w:sz="4" w:space="0"/>
              <w:bottom w:val="single" w:color="auto" w:sz="4" w:space="0"/>
              <w:right w:val="single" w:color="auto" w:sz="4" w:space="0"/>
            </w:tcBorders>
            <w:vAlign w:val="center"/>
          </w:tcPr>
          <w:p w14:paraId="2946DD8F">
            <w:pPr>
              <w:widowControl/>
              <w:jc w:val="center"/>
              <w:rPr>
                <w:rFonts w:ascii="仿宋_GB2312" w:hAnsi="宋体" w:eastAsia="仿宋_GB2312" w:cs="宋体"/>
                <w:kern w:val="0"/>
                <w:sz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10385D96">
            <w:pPr>
              <w:widowControl/>
              <w:jc w:val="center"/>
              <w:rPr>
                <w:rFonts w:ascii="仿宋_GB2312" w:hAnsi="宋体" w:eastAsia="仿宋_GB2312" w:cs="宋体"/>
                <w:kern w:val="0"/>
                <w:sz w:val="22"/>
              </w:rPr>
            </w:pPr>
          </w:p>
        </w:tc>
        <w:tc>
          <w:tcPr>
            <w:tcW w:w="825" w:type="dxa"/>
            <w:tcBorders>
              <w:top w:val="single" w:color="auto" w:sz="4" w:space="0"/>
              <w:left w:val="single" w:color="auto" w:sz="4" w:space="0"/>
              <w:bottom w:val="single" w:color="auto" w:sz="4" w:space="0"/>
              <w:right w:val="single" w:color="auto" w:sz="4" w:space="0"/>
            </w:tcBorders>
            <w:vAlign w:val="center"/>
          </w:tcPr>
          <w:p w14:paraId="26F37210">
            <w:pPr>
              <w:widowControl/>
              <w:jc w:val="center"/>
              <w:rPr>
                <w:rFonts w:ascii="仿宋_GB2312" w:hAnsi="宋体" w:eastAsia="仿宋_GB2312" w:cs="宋体"/>
                <w:kern w:val="0"/>
                <w:sz w:val="22"/>
              </w:rPr>
            </w:pPr>
          </w:p>
        </w:tc>
        <w:tc>
          <w:tcPr>
            <w:tcW w:w="825" w:type="dxa"/>
            <w:tcBorders>
              <w:top w:val="single" w:color="auto" w:sz="4" w:space="0"/>
              <w:left w:val="single" w:color="auto" w:sz="4" w:space="0"/>
              <w:bottom w:val="single" w:color="auto" w:sz="4" w:space="0"/>
              <w:right w:val="single" w:color="auto" w:sz="4" w:space="0"/>
            </w:tcBorders>
            <w:vAlign w:val="center"/>
          </w:tcPr>
          <w:p w14:paraId="23306F45">
            <w:pPr>
              <w:widowControl/>
              <w:jc w:val="center"/>
              <w:rPr>
                <w:rFonts w:ascii="仿宋_GB2312" w:hAnsi="宋体" w:eastAsia="仿宋_GB2312" w:cs="宋体"/>
                <w:kern w:val="0"/>
                <w:sz w:val="22"/>
              </w:rPr>
            </w:pPr>
          </w:p>
        </w:tc>
        <w:tc>
          <w:tcPr>
            <w:tcW w:w="2325" w:type="dxa"/>
            <w:tcBorders>
              <w:top w:val="single" w:color="auto" w:sz="4" w:space="0"/>
              <w:left w:val="single" w:color="auto" w:sz="4" w:space="0"/>
              <w:bottom w:val="single" w:color="auto" w:sz="4" w:space="0"/>
              <w:right w:val="single" w:color="auto" w:sz="4" w:space="0"/>
            </w:tcBorders>
            <w:vAlign w:val="center"/>
          </w:tcPr>
          <w:p w14:paraId="650BA6DA">
            <w:pPr>
              <w:widowControl/>
              <w:jc w:val="center"/>
              <w:rPr>
                <w:rFonts w:ascii="仿宋_GB2312" w:hAnsi="宋体" w:eastAsia="仿宋_GB2312"/>
                <w:kern w:val="0"/>
                <w:sz w:val="22"/>
              </w:rPr>
            </w:pPr>
          </w:p>
        </w:tc>
        <w:tc>
          <w:tcPr>
            <w:tcW w:w="1000" w:type="dxa"/>
            <w:tcBorders>
              <w:top w:val="single" w:color="auto" w:sz="4" w:space="0"/>
              <w:left w:val="single" w:color="auto" w:sz="4" w:space="0"/>
              <w:bottom w:val="single" w:color="auto" w:sz="4" w:space="0"/>
              <w:right w:val="single" w:color="auto" w:sz="4" w:space="0"/>
            </w:tcBorders>
            <w:vAlign w:val="center"/>
          </w:tcPr>
          <w:p w14:paraId="4371F477">
            <w:pPr>
              <w:widowControl/>
              <w:jc w:val="center"/>
              <w:rPr>
                <w:rFonts w:ascii="仿宋_GB2312" w:hAnsi="宋体" w:eastAsia="仿宋_GB2312" w:cs="宋体"/>
                <w:kern w:val="0"/>
                <w:sz w:val="22"/>
              </w:rPr>
            </w:pPr>
          </w:p>
        </w:tc>
        <w:tc>
          <w:tcPr>
            <w:tcW w:w="959" w:type="dxa"/>
            <w:gridSpan w:val="2"/>
            <w:tcBorders>
              <w:top w:val="single" w:color="auto" w:sz="4" w:space="0"/>
              <w:left w:val="single" w:color="auto" w:sz="4" w:space="0"/>
              <w:bottom w:val="single" w:color="auto" w:sz="4" w:space="0"/>
              <w:right w:val="single" w:color="auto" w:sz="4" w:space="0"/>
            </w:tcBorders>
            <w:vAlign w:val="center"/>
          </w:tcPr>
          <w:p w14:paraId="5038FF23">
            <w:pPr>
              <w:widowControl/>
              <w:jc w:val="center"/>
              <w:rPr>
                <w:rFonts w:ascii="仿宋_GB2312" w:hAnsi="宋体" w:eastAsia="仿宋_GB2312" w:cs="宋体"/>
                <w:kern w:val="0"/>
                <w:sz w:val="22"/>
              </w:rPr>
            </w:pPr>
          </w:p>
        </w:tc>
      </w:tr>
      <w:tr w14:paraId="6BACFFF4">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2AA1BFE3">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85" w:type="dxa"/>
            <w:tcBorders>
              <w:top w:val="single" w:color="auto" w:sz="4" w:space="0"/>
              <w:left w:val="single" w:color="auto" w:sz="4" w:space="0"/>
              <w:bottom w:val="single" w:color="auto" w:sz="4" w:space="0"/>
              <w:right w:val="single" w:color="auto" w:sz="4" w:space="0"/>
            </w:tcBorders>
            <w:vAlign w:val="center"/>
          </w:tcPr>
          <w:p w14:paraId="758AD7ED">
            <w:pPr>
              <w:widowControl/>
              <w:jc w:val="center"/>
              <w:rPr>
                <w:rFonts w:ascii="仿宋_GB2312" w:hAnsi="宋体" w:eastAsia="仿宋_GB2312" w:cs="宋体"/>
                <w:kern w:val="0"/>
                <w:sz w:val="22"/>
              </w:rPr>
            </w:pPr>
          </w:p>
        </w:tc>
        <w:tc>
          <w:tcPr>
            <w:tcW w:w="1850" w:type="dxa"/>
            <w:tcBorders>
              <w:top w:val="single" w:color="auto" w:sz="4" w:space="0"/>
              <w:left w:val="single" w:color="auto" w:sz="4" w:space="0"/>
              <w:bottom w:val="single" w:color="auto" w:sz="4" w:space="0"/>
              <w:right w:val="single" w:color="auto" w:sz="4" w:space="0"/>
            </w:tcBorders>
            <w:vAlign w:val="center"/>
          </w:tcPr>
          <w:p w14:paraId="771A7B14">
            <w:pPr>
              <w:widowControl/>
              <w:jc w:val="center"/>
              <w:rPr>
                <w:rFonts w:ascii="仿宋_GB2312" w:hAnsi="宋体" w:eastAsia="仿宋_GB2312" w:cs="宋体"/>
                <w:kern w:val="0"/>
                <w:sz w:val="22"/>
              </w:rPr>
            </w:pPr>
          </w:p>
        </w:tc>
        <w:tc>
          <w:tcPr>
            <w:tcW w:w="971" w:type="dxa"/>
            <w:tcBorders>
              <w:top w:val="single" w:color="auto" w:sz="4" w:space="0"/>
              <w:left w:val="single" w:color="auto" w:sz="4" w:space="0"/>
              <w:bottom w:val="single" w:color="auto" w:sz="4" w:space="0"/>
              <w:right w:val="single" w:color="auto" w:sz="4" w:space="0"/>
            </w:tcBorders>
            <w:vAlign w:val="center"/>
          </w:tcPr>
          <w:p w14:paraId="4C68C2A5">
            <w:pPr>
              <w:widowControl/>
              <w:jc w:val="center"/>
              <w:rPr>
                <w:rFonts w:ascii="仿宋_GB2312" w:hAnsi="宋体" w:eastAsia="仿宋_GB2312" w:cs="宋体"/>
                <w:kern w:val="0"/>
                <w:sz w:val="22"/>
              </w:rPr>
            </w:pPr>
          </w:p>
        </w:tc>
        <w:tc>
          <w:tcPr>
            <w:tcW w:w="954" w:type="dxa"/>
            <w:tcBorders>
              <w:top w:val="single" w:color="auto" w:sz="4" w:space="0"/>
              <w:left w:val="single" w:color="auto" w:sz="4" w:space="0"/>
              <w:bottom w:val="single" w:color="auto" w:sz="4" w:space="0"/>
              <w:right w:val="single" w:color="auto" w:sz="4" w:space="0"/>
            </w:tcBorders>
            <w:vAlign w:val="center"/>
          </w:tcPr>
          <w:p w14:paraId="032BBBF2">
            <w:pPr>
              <w:widowControl/>
              <w:jc w:val="center"/>
              <w:rPr>
                <w:rFonts w:ascii="仿宋_GB2312" w:hAnsi="宋体" w:eastAsia="仿宋_GB2312" w:cs="宋体"/>
                <w:kern w:val="0"/>
                <w:sz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1B8A5A80">
            <w:pPr>
              <w:widowControl/>
              <w:jc w:val="center"/>
              <w:rPr>
                <w:rFonts w:ascii="仿宋_GB2312" w:hAnsi="宋体" w:eastAsia="仿宋_GB2312" w:cs="宋体"/>
                <w:kern w:val="0"/>
                <w:sz w:val="22"/>
              </w:rPr>
            </w:pPr>
          </w:p>
        </w:tc>
        <w:tc>
          <w:tcPr>
            <w:tcW w:w="800" w:type="dxa"/>
            <w:tcBorders>
              <w:top w:val="single" w:color="auto" w:sz="4" w:space="0"/>
              <w:left w:val="single" w:color="auto" w:sz="4" w:space="0"/>
              <w:bottom w:val="single" w:color="auto" w:sz="4" w:space="0"/>
              <w:right w:val="single" w:color="auto" w:sz="4" w:space="0"/>
            </w:tcBorders>
            <w:vAlign w:val="center"/>
          </w:tcPr>
          <w:p w14:paraId="082DA79C">
            <w:pPr>
              <w:widowControl/>
              <w:jc w:val="center"/>
              <w:rPr>
                <w:rFonts w:ascii="仿宋_GB2312" w:hAnsi="宋体" w:eastAsia="仿宋_GB2312" w:cs="宋体"/>
                <w:kern w:val="0"/>
                <w:sz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6829FC6F">
            <w:pPr>
              <w:widowControl/>
              <w:jc w:val="center"/>
              <w:rPr>
                <w:rFonts w:ascii="仿宋_GB2312" w:hAnsi="宋体" w:eastAsia="仿宋_GB2312" w:cs="宋体"/>
                <w:kern w:val="0"/>
                <w:sz w:val="22"/>
              </w:rPr>
            </w:pPr>
          </w:p>
        </w:tc>
        <w:tc>
          <w:tcPr>
            <w:tcW w:w="825" w:type="dxa"/>
            <w:tcBorders>
              <w:top w:val="single" w:color="auto" w:sz="4" w:space="0"/>
              <w:left w:val="single" w:color="auto" w:sz="4" w:space="0"/>
              <w:bottom w:val="single" w:color="auto" w:sz="4" w:space="0"/>
              <w:right w:val="single" w:color="auto" w:sz="4" w:space="0"/>
            </w:tcBorders>
            <w:vAlign w:val="center"/>
          </w:tcPr>
          <w:p w14:paraId="25B08F72">
            <w:pPr>
              <w:widowControl/>
              <w:jc w:val="center"/>
              <w:rPr>
                <w:rFonts w:ascii="仿宋_GB2312" w:hAnsi="宋体" w:eastAsia="仿宋_GB2312" w:cs="宋体"/>
                <w:kern w:val="0"/>
                <w:sz w:val="22"/>
              </w:rPr>
            </w:pPr>
          </w:p>
        </w:tc>
        <w:tc>
          <w:tcPr>
            <w:tcW w:w="825" w:type="dxa"/>
            <w:tcBorders>
              <w:top w:val="single" w:color="auto" w:sz="4" w:space="0"/>
              <w:left w:val="single" w:color="auto" w:sz="4" w:space="0"/>
              <w:bottom w:val="single" w:color="auto" w:sz="4" w:space="0"/>
              <w:right w:val="single" w:color="auto" w:sz="4" w:space="0"/>
            </w:tcBorders>
            <w:vAlign w:val="center"/>
          </w:tcPr>
          <w:p w14:paraId="56C8433B">
            <w:pPr>
              <w:widowControl/>
              <w:jc w:val="center"/>
              <w:rPr>
                <w:rFonts w:ascii="仿宋_GB2312" w:hAnsi="宋体" w:eastAsia="仿宋_GB2312" w:cs="宋体"/>
                <w:kern w:val="0"/>
                <w:sz w:val="22"/>
              </w:rPr>
            </w:pPr>
          </w:p>
        </w:tc>
        <w:tc>
          <w:tcPr>
            <w:tcW w:w="2325" w:type="dxa"/>
            <w:tcBorders>
              <w:top w:val="single" w:color="auto" w:sz="4" w:space="0"/>
              <w:left w:val="single" w:color="auto" w:sz="4" w:space="0"/>
              <w:bottom w:val="single" w:color="auto" w:sz="4" w:space="0"/>
              <w:right w:val="single" w:color="auto" w:sz="4" w:space="0"/>
            </w:tcBorders>
            <w:vAlign w:val="center"/>
          </w:tcPr>
          <w:p w14:paraId="0442F99D">
            <w:pPr>
              <w:widowControl/>
              <w:jc w:val="center"/>
              <w:rPr>
                <w:rFonts w:ascii="仿宋_GB2312" w:hAnsi="宋体" w:eastAsia="仿宋_GB2312"/>
                <w:kern w:val="0"/>
                <w:sz w:val="22"/>
              </w:rPr>
            </w:pPr>
          </w:p>
        </w:tc>
        <w:tc>
          <w:tcPr>
            <w:tcW w:w="1000" w:type="dxa"/>
            <w:tcBorders>
              <w:top w:val="single" w:color="auto" w:sz="4" w:space="0"/>
              <w:left w:val="single" w:color="auto" w:sz="4" w:space="0"/>
              <w:bottom w:val="single" w:color="auto" w:sz="4" w:space="0"/>
              <w:right w:val="single" w:color="auto" w:sz="4" w:space="0"/>
            </w:tcBorders>
            <w:vAlign w:val="center"/>
          </w:tcPr>
          <w:p w14:paraId="2CF393B2">
            <w:pPr>
              <w:widowControl/>
              <w:jc w:val="center"/>
              <w:rPr>
                <w:rFonts w:ascii="仿宋_GB2312" w:hAnsi="宋体" w:eastAsia="仿宋_GB2312" w:cs="宋体"/>
                <w:kern w:val="0"/>
                <w:sz w:val="22"/>
              </w:rPr>
            </w:pPr>
          </w:p>
        </w:tc>
        <w:tc>
          <w:tcPr>
            <w:tcW w:w="959" w:type="dxa"/>
            <w:gridSpan w:val="2"/>
            <w:tcBorders>
              <w:top w:val="single" w:color="auto" w:sz="4" w:space="0"/>
              <w:left w:val="single" w:color="auto" w:sz="4" w:space="0"/>
              <w:bottom w:val="single" w:color="auto" w:sz="4" w:space="0"/>
              <w:right w:val="single" w:color="auto" w:sz="4" w:space="0"/>
            </w:tcBorders>
            <w:vAlign w:val="center"/>
          </w:tcPr>
          <w:p w14:paraId="28A9653E">
            <w:pPr>
              <w:widowControl/>
              <w:jc w:val="center"/>
              <w:rPr>
                <w:rFonts w:ascii="仿宋_GB2312" w:hAnsi="宋体" w:eastAsia="仿宋_GB2312" w:cs="宋体"/>
                <w:kern w:val="0"/>
                <w:sz w:val="22"/>
              </w:rPr>
            </w:pPr>
          </w:p>
        </w:tc>
      </w:tr>
      <w:tr w14:paraId="3D886C43">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446FA4A2">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85" w:type="dxa"/>
            <w:tcBorders>
              <w:top w:val="single" w:color="auto" w:sz="4" w:space="0"/>
              <w:left w:val="single" w:color="auto" w:sz="4" w:space="0"/>
              <w:bottom w:val="single" w:color="auto" w:sz="4" w:space="0"/>
              <w:right w:val="single" w:color="auto" w:sz="4" w:space="0"/>
            </w:tcBorders>
            <w:vAlign w:val="center"/>
          </w:tcPr>
          <w:p w14:paraId="50CCDFF0">
            <w:pPr>
              <w:widowControl/>
              <w:jc w:val="center"/>
              <w:rPr>
                <w:rFonts w:ascii="仿宋_GB2312" w:hAnsi="宋体" w:eastAsia="仿宋_GB2312" w:cs="宋体"/>
                <w:kern w:val="0"/>
                <w:sz w:val="22"/>
              </w:rPr>
            </w:pPr>
          </w:p>
        </w:tc>
        <w:tc>
          <w:tcPr>
            <w:tcW w:w="1850" w:type="dxa"/>
            <w:tcBorders>
              <w:top w:val="single" w:color="auto" w:sz="4" w:space="0"/>
              <w:left w:val="single" w:color="auto" w:sz="4" w:space="0"/>
              <w:bottom w:val="single" w:color="auto" w:sz="4" w:space="0"/>
              <w:right w:val="single" w:color="auto" w:sz="4" w:space="0"/>
            </w:tcBorders>
            <w:vAlign w:val="center"/>
          </w:tcPr>
          <w:p w14:paraId="44FECE93">
            <w:pPr>
              <w:widowControl/>
              <w:jc w:val="center"/>
              <w:rPr>
                <w:rFonts w:ascii="仿宋_GB2312" w:hAnsi="宋体" w:eastAsia="仿宋_GB2312" w:cs="宋体"/>
                <w:kern w:val="0"/>
                <w:sz w:val="22"/>
              </w:rPr>
            </w:pPr>
          </w:p>
        </w:tc>
        <w:tc>
          <w:tcPr>
            <w:tcW w:w="971" w:type="dxa"/>
            <w:tcBorders>
              <w:top w:val="single" w:color="auto" w:sz="4" w:space="0"/>
              <w:left w:val="single" w:color="auto" w:sz="4" w:space="0"/>
              <w:bottom w:val="single" w:color="auto" w:sz="4" w:space="0"/>
              <w:right w:val="single" w:color="auto" w:sz="4" w:space="0"/>
            </w:tcBorders>
            <w:vAlign w:val="center"/>
          </w:tcPr>
          <w:p w14:paraId="3C1318B7">
            <w:pPr>
              <w:widowControl/>
              <w:jc w:val="center"/>
              <w:rPr>
                <w:rFonts w:ascii="仿宋_GB2312" w:hAnsi="宋体" w:eastAsia="仿宋_GB2312" w:cs="宋体"/>
                <w:kern w:val="0"/>
                <w:sz w:val="22"/>
              </w:rPr>
            </w:pPr>
          </w:p>
        </w:tc>
        <w:tc>
          <w:tcPr>
            <w:tcW w:w="954" w:type="dxa"/>
            <w:tcBorders>
              <w:top w:val="single" w:color="auto" w:sz="4" w:space="0"/>
              <w:left w:val="single" w:color="auto" w:sz="4" w:space="0"/>
              <w:bottom w:val="single" w:color="auto" w:sz="4" w:space="0"/>
              <w:right w:val="single" w:color="auto" w:sz="4" w:space="0"/>
            </w:tcBorders>
            <w:vAlign w:val="center"/>
          </w:tcPr>
          <w:p w14:paraId="6A952563">
            <w:pPr>
              <w:widowControl/>
              <w:jc w:val="center"/>
              <w:rPr>
                <w:rFonts w:ascii="仿宋_GB2312" w:hAnsi="宋体" w:eastAsia="仿宋_GB2312" w:cs="宋体"/>
                <w:kern w:val="0"/>
                <w:sz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7BC695F3">
            <w:pPr>
              <w:widowControl/>
              <w:jc w:val="center"/>
              <w:rPr>
                <w:rFonts w:ascii="仿宋_GB2312" w:hAnsi="宋体" w:eastAsia="仿宋_GB2312" w:cs="宋体"/>
                <w:kern w:val="0"/>
                <w:sz w:val="22"/>
              </w:rPr>
            </w:pPr>
          </w:p>
        </w:tc>
        <w:tc>
          <w:tcPr>
            <w:tcW w:w="800" w:type="dxa"/>
            <w:tcBorders>
              <w:top w:val="single" w:color="auto" w:sz="4" w:space="0"/>
              <w:left w:val="single" w:color="auto" w:sz="4" w:space="0"/>
              <w:bottom w:val="single" w:color="auto" w:sz="4" w:space="0"/>
              <w:right w:val="single" w:color="auto" w:sz="4" w:space="0"/>
            </w:tcBorders>
            <w:vAlign w:val="center"/>
          </w:tcPr>
          <w:p w14:paraId="2F150FE7">
            <w:pPr>
              <w:widowControl/>
              <w:jc w:val="center"/>
              <w:rPr>
                <w:rFonts w:ascii="仿宋_GB2312" w:hAnsi="宋体" w:eastAsia="仿宋_GB2312" w:cs="宋体"/>
                <w:kern w:val="0"/>
                <w:sz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169F47FE">
            <w:pPr>
              <w:widowControl/>
              <w:jc w:val="center"/>
              <w:rPr>
                <w:rFonts w:ascii="仿宋_GB2312" w:hAnsi="宋体" w:eastAsia="仿宋_GB2312" w:cs="宋体"/>
                <w:kern w:val="0"/>
                <w:sz w:val="22"/>
              </w:rPr>
            </w:pPr>
          </w:p>
        </w:tc>
        <w:tc>
          <w:tcPr>
            <w:tcW w:w="825" w:type="dxa"/>
            <w:tcBorders>
              <w:top w:val="single" w:color="auto" w:sz="4" w:space="0"/>
              <w:left w:val="single" w:color="auto" w:sz="4" w:space="0"/>
              <w:bottom w:val="single" w:color="auto" w:sz="4" w:space="0"/>
              <w:right w:val="single" w:color="auto" w:sz="4" w:space="0"/>
            </w:tcBorders>
            <w:vAlign w:val="center"/>
          </w:tcPr>
          <w:p w14:paraId="2F58C5DF">
            <w:pPr>
              <w:widowControl/>
              <w:jc w:val="center"/>
              <w:rPr>
                <w:rFonts w:ascii="仿宋_GB2312" w:hAnsi="宋体" w:eastAsia="仿宋_GB2312" w:cs="宋体"/>
                <w:kern w:val="0"/>
                <w:sz w:val="22"/>
              </w:rPr>
            </w:pPr>
          </w:p>
        </w:tc>
        <w:tc>
          <w:tcPr>
            <w:tcW w:w="825" w:type="dxa"/>
            <w:tcBorders>
              <w:top w:val="single" w:color="auto" w:sz="4" w:space="0"/>
              <w:left w:val="single" w:color="auto" w:sz="4" w:space="0"/>
              <w:bottom w:val="single" w:color="auto" w:sz="4" w:space="0"/>
              <w:right w:val="single" w:color="auto" w:sz="4" w:space="0"/>
            </w:tcBorders>
            <w:vAlign w:val="center"/>
          </w:tcPr>
          <w:p w14:paraId="172505DF">
            <w:pPr>
              <w:widowControl/>
              <w:jc w:val="center"/>
              <w:rPr>
                <w:rFonts w:ascii="仿宋_GB2312" w:hAnsi="宋体" w:eastAsia="仿宋_GB2312" w:cs="宋体"/>
                <w:kern w:val="0"/>
                <w:sz w:val="22"/>
              </w:rPr>
            </w:pPr>
          </w:p>
        </w:tc>
        <w:tc>
          <w:tcPr>
            <w:tcW w:w="2325" w:type="dxa"/>
            <w:tcBorders>
              <w:top w:val="single" w:color="auto" w:sz="4" w:space="0"/>
              <w:left w:val="single" w:color="auto" w:sz="4" w:space="0"/>
              <w:bottom w:val="single" w:color="auto" w:sz="4" w:space="0"/>
              <w:right w:val="single" w:color="auto" w:sz="4" w:space="0"/>
            </w:tcBorders>
            <w:vAlign w:val="center"/>
          </w:tcPr>
          <w:p w14:paraId="087215E9">
            <w:pPr>
              <w:widowControl/>
              <w:jc w:val="center"/>
              <w:rPr>
                <w:rFonts w:ascii="仿宋_GB2312" w:hAnsi="宋体" w:eastAsia="仿宋_GB2312"/>
                <w:kern w:val="0"/>
                <w:sz w:val="22"/>
              </w:rPr>
            </w:pPr>
          </w:p>
        </w:tc>
        <w:tc>
          <w:tcPr>
            <w:tcW w:w="1000" w:type="dxa"/>
            <w:tcBorders>
              <w:top w:val="single" w:color="auto" w:sz="4" w:space="0"/>
              <w:left w:val="single" w:color="auto" w:sz="4" w:space="0"/>
              <w:bottom w:val="single" w:color="auto" w:sz="4" w:space="0"/>
              <w:right w:val="single" w:color="auto" w:sz="4" w:space="0"/>
            </w:tcBorders>
            <w:vAlign w:val="center"/>
          </w:tcPr>
          <w:p w14:paraId="4D3A25EF">
            <w:pPr>
              <w:widowControl/>
              <w:jc w:val="center"/>
              <w:rPr>
                <w:rFonts w:ascii="仿宋_GB2312" w:hAnsi="宋体" w:eastAsia="仿宋_GB2312" w:cs="宋体"/>
                <w:kern w:val="0"/>
                <w:sz w:val="22"/>
              </w:rPr>
            </w:pPr>
          </w:p>
        </w:tc>
        <w:tc>
          <w:tcPr>
            <w:tcW w:w="959" w:type="dxa"/>
            <w:gridSpan w:val="2"/>
            <w:tcBorders>
              <w:top w:val="single" w:color="auto" w:sz="4" w:space="0"/>
              <w:left w:val="single" w:color="auto" w:sz="4" w:space="0"/>
              <w:bottom w:val="single" w:color="auto" w:sz="4" w:space="0"/>
              <w:right w:val="single" w:color="auto" w:sz="4" w:space="0"/>
            </w:tcBorders>
            <w:vAlign w:val="center"/>
          </w:tcPr>
          <w:p w14:paraId="1915E234">
            <w:pPr>
              <w:widowControl/>
              <w:jc w:val="center"/>
              <w:rPr>
                <w:rFonts w:ascii="仿宋_GB2312" w:hAnsi="宋体" w:eastAsia="仿宋_GB2312" w:cs="宋体"/>
                <w:kern w:val="0"/>
                <w:sz w:val="22"/>
              </w:rPr>
            </w:pPr>
          </w:p>
        </w:tc>
      </w:tr>
      <w:tr w14:paraId="032B39BF">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74253F2C">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85" w:type="dxa"/>
            <w:tcBorders>
              <w:top w:val="single" w:color="auto" w:sz="4" w:space="0"/>
              <w:left w:val="single" w:color="auto" w:sz="4" w:space="0"/>
              <w:bottom w:val="single" w:color="auto" w:sz="4" w:space="0"/>
              <w:right w:val="single" w:color="auto" w:sz="4" w:space="0"/>
            </w:tcBorders>
            <w:vAlign w:val="center"/>
          </w:tcPr>
          <w:p w14:paraId="31595305">
            <w:pPr>
              <w:widowControl/>
              <w:jc w:val="center"/>
              <w:rPr>
                <w:rFonts w:ascii="仿宋_GB2312" w:hAnsi="宋体" w:eastAsia="仿宋_GB2312" w:cs="宋体"/>
                <w:kern w:val="0"/>
                <w:sz w:val="22"/>
              </w:rPr>
            </w:pPr>
          </w:p>
        </w:tc>
        <w:tc>
          <w:tcPr>
            <w:tcW w:w="1850" w:type="dxa"/>
            <w:tcBorders>
              <w:top w:val="single" w:color="auto" w:sz="4" w:space="0"/>
              <w:left w:val="single" w:color="auto" w:sz="4" w:space="0"/>
              <w:bottom w:val="single" w:color="auto" w:sz="4" w:space="0"/>
              <w:right w:val="single" w:color="auto" w:sz="4" w:space="0"/>
            </w:tcBorders>
            <w:vAlign w:val="center"/>
          </w:tcPr>
          <w:p w14:paraId="02A6078E">
            <w:pPr>
              <w:widowControl/>
              <w:jc w:val="center"/>
              <w:rPr>
                <w:rFonts w:ascii="仿宋_GB2312" w:hAnsi="宋体" w:eastAsia="仿宋_GB2312" w:cs="宋体"/>
                <w:kern w:val="0"/>
                <w:sz w:val="22"/>
              </w:rPr>
            </w:pPr>
          </w:p>
        </w:tc>
        <w:tc>
          <w:tcPr>
            <w:tcW w:w="971" w:type="dxa"/>
            <w:tcBorders>
              <w:top w:val="single" w:color="auto" w:sz="4" w:space="0"/>
              <w:left w:val="single" w:color="auto" w:sz="4" w:space="0"/>
              <w:bottom w:val="single" w:color="auto" w:sz="4" w:space="0"/>
              <w:right w:val="single" w:color="auto" w:sz="4" w:space="0"/>
            </w:tcBorders>
            <w:vAlign w:val="center"/>
          </w:tcPr>
          <w:p w14:paraId="3997AC8C">
            <w:pPr>
              <w:widowControl/>
              <w:jc w:val="center"/>
              <w:rPr>
                <w:rFonts w:ascii="仿宋_GB2312" w:hAnsi="宋体" w:eastAsia="仿宋_GB2312" w:cs="宋体"/>
                <w:kern w:val="0"/>
                <w:sz w:val="22"/>
              </w:rPr>
            </w:pPr>
          </w:p>
        </w:tc>
        <w:tc>
          <w:tcPr>
            <w:tcW w:w="954" w:type="dxa"/>
            <w:tcBorders>
              <w:top w:val="single" w:color="auto" w:sz="4" w:space="0"/>
              <w:left w:val="single" w:color="auto" w:sz="4" w:space="0"/>
              <w:bottom w:val="single" w:color="auto" w:sz="4" w:space="0"/>
              <w:right w:val="single" w:color="auto" w:sz="4" w:space="0"/>
            </w:tcBorders>
            <w:vAlign w:val="center"/>
          </w:tcPr>
          <w:p w14:paraId="664B1B63">
            <w:pPr>
              <w:widowControl/>
              <w:jc w:val="center"/>
              <w:rPr>
                <w:rFonts w:ascii="仿宋_GB2312" w:hAnsi="宋体" w:eastAsia="仿宋_GB2312" w:cs="宋体"/>
                <w:kern w:val="0"/>
                <w:sz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04DCA95E">
            <w:pPr>
              <w:widowControl/>
              <w:jc w:val="center"/>
              <w:rPr>
                <w:rFonts w:ascii="仿宋_GB2312" w:hAnsi="宋体" w:eastAsia="仿宋_GB2312" w:cs="宋体"/>
                <w:kern w:val="0"/>
                <w:sz w:val="22"/>
              </w:rPr>
            </w:pPr>
          </w:p>
        </w:tc>
        <w:tc>
          <w:tcPr>
            <w:tcW w:w="800" w:type="dxa"/>
            <w:tcBorders>
              <w:top w:val="single" w:color="auto" w:sz="4" w:space="0"/>
              <w:left w:val="single" w:color="auto" w:sz="4" w:space="0"/>
              <w:bottom w:val="single" w:color="auto" w:sz="4" w:space="0"/>
              <w:right w:val="single" w:color="auto" w:sz="4" w:space="0"/>
            </w:tcBorders>
            <w:vAlign w:val="center"/>
          </w:tcPr>
          <w:p w14:paraId="1969959F">
            <w:pPr>
              <w:widowControl/>
              <w:jc w:val="center"/>
              <w:rPr>
                <w:rFonts w:ascii="仿宋_GB2312" w:hAnsi="宋体" w:eastAsia="仿宋_GB2312" w:cs="宋体"/>
                <w:kern w:val="0"/>
                <w:sz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0A2C00C9">
            <w:pPr>
              <w:widowControl/>
              <w:jc w:val="center"/>
              <w:rPr>
                <w:rFonts w:ascii="仿宋_GB2312" w:hAnsi="宋体" w:eastAsia="仿宋_GB2312" w:cs="宋体"/>
                <w:kern w:val="0"/>
                <w:sz w:val="22"/>
              </w:rPr>
            </w:pPr>
          </w:p>
        </w:tc>
        <w:tc>
          <w:tcPr>
            <w:tcW w:w="825" w:type="dxa"/>
            <w:tcBorders>
              <w:top w:val="single" w:color="auto" w:sz="4" w:space="0"/>
              <w:left w:val="single" w:color="auto" w:sz="4" w:space="0"/>
              <w:bottom w:val="single" w:color="auto" w:sz="4" w:space="0"/>
              <w:right w:val="single" w:color="auto" w:sz="4" w:space="0"/>
            </w:tcBorders>
            <w:vAlign w:val="center"/>
          </w:tcPr>
          <w:p w14:paraId="348A8EEE">
            <w:pPr>
              <w:widowControl/>
              <w:jc w:val="center"/>
              <w:rPr>
                <w:rFonts w:ascii="仿宋_GB2312" w:hAnsi="宋体" w:eastAsia="仿宋_GB2312" w:cs="宋体"/>
                <w:kern w:val="0"/>
                <w:sz w:val="22"/>
              </w:rPr>
            </w:pPr>
          </w:p>
        </w:tc>
        <w:tc>
          <w:tcPr>
            <w:tcW w:w="825" w:type="dxa"/>
            <w:tcBorders>
              <w:top w:val="single" w:color="auto" w:sz="4" w:space="0"/>
              <w:left w:val="single" w:color="auto" w:sz="4" w:space="0"/>
              <w:bottom w:val="single" w:color="auto" w:sz="4" w:space="0"/>
              <w:right w:val="single" w:color="auto" w:sz="4" w:space="0"/>
            </w:tcBorders>
            <w:vAlign w:val="center"/>
          </w:tcPr>
          <w:p w14:paraId="1CC2B089">
            <w:pPr>
              <w:widowControl/>
              <w:jc w:val="center"/>
              <w:rPr>
                <w:rFonts w:ascii="仿宋_GB2312" w:hAnsi="宋体" w:eastAsia="仿宋_GB2312" w:cs="宋体"/>
                <w:kern w:val="0"/>
                <w:sz w:val="22"/>
              </w:rPr>
            </w:pPr>
          </w:p>
        </w:tc>
        <w:tc>
          <w:tcPr>
            <w:tcW w:w="2325" w:type="dxa"/>
            <w:tcBorders>
              <w:top w:val="single" w:color="auto" w:sz="4" w:space="0"/>
              <w:left w:val="single" w:color="auto" w:sz="4" w:space="0"/>
              <w:bottom w:val="single" w:color="auto" w:sz="4" w:space="0"/>
              <w:right w:val="single" w:color="auto" w:sz="4" w:space="0"/>
            </w:tcBorders>
            <w:vAlign w:val="center"/>
          </w:tcPr>
          <w:p w14:paraId="0BCAB1EB">
            <w:pPr>
              <w:widowControl/>
              <w:jc w:val="center"/>
              <w:rPr>
                <w:rFonts w:ascii="仿宋_GB2312" w:hAnsi="宋体" w:eastAsia="仿宋_GB2312"/>
                <w:kern w:val="0"/>
                <w:sz w:val="22"/>
              </w:rPr>
            </w:pPr>
          </w:p>
        </w:tc>
        <w:tc>
          <w:tcPr>
            <w:tcW w:w="1000" w:type="dxa"/>
            <w:tcBorders>
              <w:top w:val="single" w:color="auto" w:sz="4" w:space="0"/>
              <w:left w:val="single" w:color="auto" w:sz="4" w:space="0"/>
              <w:bottom w:val="single" w:color="auto" w:sz="4" w:space="0"/>
              <w:right w:val="single" w:color="auto" w:sz="4" w:space="0"/>
            </w:tcBorders>
            <w:vAlign w:val="center"/>
          </w:tcPr>
          <w:p w14:paraId="105CDD1B">
            <w:pPr>
              <w:widowControl/>
              <w:jc w:val="center"/>
              <w:rPr>
                <w:rFonts w:ascii="仿宋_GB2312" w:hAnsi="宋体" w:eastAsia="仿宋_GB2312" w:cs="宋体"/>
                <w:kern w:val="0"/>
                <w:sz w:val="22"/>
              </w:rPr>
            </w:pPr>
          </w:p>
        </w:tc>
        <w:tc>
          <w:tcPr>
            <w:tcW w:w="959" w:type="dxa"/>
            <w:gridSpan w:val="2"/>
            <w:tcBorders>
              <w:top w:val="single" w:color="auto" w:sz="4" w:space="0"/>
              <w:left w:val="single" w:color="auto" w:sz="4" w:space="0"/>
              <w:bottom w:val="single" w:color="auto" w:sz="4" w:space="0"/>
              <w:right w:val="single" w:color="auto" w:sz="4" w:space="0"/>
            </w:tcBorders>
            <w:vAlign w:val="center"/>
          </w:tcPr>
          <w:p w14:paraId="33B5F7E8">
            <w:pPr>
              <w:widowControl/>
              <w:jc w:val="center"/>
              <w:rPr>
                <w:rFonts w:ascii="仿宋_GB2312" w:hAnsi="宋体" w:eastAsia="仿宋_GB2312" w:cs="宋体"/>
                <w:kern w:val="0"/>
                <w:sz w:val="22"/>
              </w:rPr>
            </w:pPr>
          </w:p>
        </w:tc>
      </w:tr>
      <w:tr w14:paraId="168DC0EF">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594A12F2">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85" w:type="dxa"/>
            <w:tcBorders>
              <w:top w:val="single" w:color="auto" w:sz="4" w:space="0"/>
              <w:left w:val="single" w:color="auto" w:sz="4" w:space="0"/>
              <w:bottom w:val="single" w:color="auto" w:sz="4" w:space="0"/>
              <w:right w:val="single" w:color="auto" w:sz="4" w:space="0"/>
            </w:tcBorders>
            <w:vAlign w:val="center"/>
          </w:tcPr>
          <w:p w14:paraId="41F62DA8">
            <w:pPr>
              <w:widowControl/>
              <w:jc w:val="center"/>
              <w:rPr>
                <w:rFonts w:ascii="仿宋_GB2312" w:hAnsi="宋体" w:eastAsia="仿宋_GB2312" w:cs="宋体"/>
                <w:kern w:val="0"/>
                <w:sz w:val="22"/>
              </w:rPr>
            </w:pPr>
          </w:p>
        </w:tc>
        <w:tc>
          <w:tcPr>
            <w:tcW w:w="1850" w:type="dxa"/>
            <w:tcBorders>
              <w:top w:val="single" w:color="auto" w:sz="4" w:space="0"/>
              <w:left w:val="single" w:color="auto" w:sz="4" w:space="0"/>
              <w:bottom w:val="single" w:color="auto" w:sz="4" w:space="0"/>
              <w:right w:val="single" w:color="auto" w:sz="4" w:space="0"/>
            </w:tcBorders>
            <w:vAlign w:val="center"/>
          </w:tcPr>
          <w:p w14:paraId="4CF21399">
            <w:pPr>
              <w:widowControl/>
              <w:jc w:val="center"/>
              <w:rPr>
                <w:rFonts w:ascii="仿宋_GB2312" w:hAnsi="宋体" w:eastAsia="仿宋_GB2312" w:cs="宋体"/>
                <w:kern w:val="0"/>
                <w:sz w:val="22"/>
              </w:rPr>
            </w:pPr>
          </w:p>
        </w:tc>
        <w:tc>
          <w:tcPr>
            <w:tcW w:w="971" w:type="dxa"/>
            <w:tcBorders>
              <w:top w:val="single" w:color="auto" w:sz="4" w:space="0"/>
              <w:left w:val="single" w:color="auto" w:sz="4" w:space="0"/>
              <w:bottom w:val="single" w:color="auto" w:sz="4" w:space="0"/>
              <w:right w:val="single" w:color="auto" w:sz="4" w:space="0"/>
            </w:tcBorders>
            <w:vAlign w:val="center"/>
          </w:tcPr>
          <w:p w14:paraId="2FC4E015">
            <w:pPr>
              <w:widowControl/>
              <w:jc w:val="center"/>
              <w:rPr>
                <w:rFonts w:ascii="仿宋_GB2312" w:hAnsi="宋体" w:eastAsia="仿宋_GB2312" w:cs="宋体"/>
                <w:kern w:val="0"/>
                <w:sz w:val="22"/>
              </w:rPr>
            </w:pPr>
          </w:p>
        </w:tc>
        <w:tc>
          <w:tcPr>
            <w:tcW w:w="954" w:type="dxa"/>
            <w:tcBorders>
              <w:top w:val="single" w:color="auto" w:sz="4" w:space="0"/>
              <w:left w:val="single" w:color="auto" w:sz="4" w:space="0"/>
              <w:bottom w:val="single" w:color="auto" w:sz="4" w:space="0"/>
              <w:right w:val="single" w:color="auto" w:sz="4" w:space="0"/>
            </w:tcBorders>
            <w:vAlign w:val="center"/>
          </w:tcPr>
          <w:p w14:paraId="66FB0191">
            <w:pPr>
              <w:widowControl/>
              <w:jc w:val="center"/>
              <w:rPr>
                <w:rFonts w:ascii="仿宋_GB2312" w:hAnsi="宋体" w:eastAsia="仿宋_GB2312" w:cs="宋体"/>
                <w:kern w:val="0"/>
                <w:sz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06D3B107">
            <w:pPr>
              <w:widowControl/>
              <w:jc w:val="center"/>
              <w:rPr>
                <w:rFonts w:ascii="仿宋_GB2312" w:hAnsi="宋体" w:eastAsia="仿宋_GB2312" w:cs="宋体"/>
                <w:kern w:val="0"/>
                <w:sz w:val="22"/>
              </w:rPr>
            </w:pPr>
          </w:p>
        </w:tc>
        <w:tc>
          <w:tcPr>
            <w:tcW w:w="800" w:type="dxa"/>
            <w:tcBorders>
              <w:top w:val="single" w:color="auto" w:sz="4" w:space="0"/>
              <w:left w:val="single" w:color="auto" w:sz="4" w:space="0"/>
              <w:bottom w:val="single" w:color="auto" w:sz="4" w:space="0"/>
              <w:right w:val="single" w:color="auto" w:sz="4" w:space="0"/>
            </w:tcBorders>
            <w:vAlign w:val="center"/>
          </w:tcPr>
          <w:p w14:paraId="12841E0C">
            <w:pPr>
              <w:widowControl/>
              <w:jc w:val="center"/>
              <w:rPr>
                <w:rFonts w:ascii="仿宋_GB2312" w:hAnsi="宋体" w:eastAsia="仿宋_GB2312" w:cs="宋体"/>
                <w:kern w:val="0"/>
                <w:sz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5B8E4E80">
            <w:pPr>
              <w:widowControl/>
              <w:jc w:val="center"/>
              <w:rPr>
                <w:rFonts w:ascii="仿宋_GB2312" w:hAnsi="宋体" w:eastAsia="仿宋_GB2312" w:cs="宋体"/>
                <w:kern w:val="0"/>
                <w:sz w:val="22"/>
              </w:rPr>
            </w:pPr>
          </w:p>
        </w:tc>
        <w:tc>
          <w:tcPr>
            <w:tcW w:w="825" w:type="dxa"/>
            <w:tcBorders>
              <w:top w:val="single" w:color="auto" w:sz="4" w:space="0"/>
              <w:left w:val="single" w:color="auto" w:sz="4" w:space="0"/>
              <w:bottom w:val="single" w:color="auto" w:sz="4" w:space="0"/>
              <w:right w:val="single" w:color="auto" w:sz="4" w:space="0"/>
            </w:tcBorders>
            <w:vAlign w:val="center"/>
          </w:tcPr>
          <w:p w14:paraId="7812A0E7">
            <w:pPr>
              <w:widowControl/>
              <w:jc w:val="center"/>
              <w:rPr>
                <w:rFonts w:ascii="仿宋_GB2312" w:hAnsi="宋体" w:eastAsia="仿宋_GB2312" w:cs="宋体"/>
                <w:kern w:val="0"/>
                <w:sz w:val="22"/>
              </w:rPr>
            </w:pPr>
          </w:p>
        </w:tc>
        <w:tc>
          <w:tcPr>
            <w:tcW w:w="825" w:type="dxa"/>
            <w:tcBorders>
              <w:top w:val="single" w:color="auto" w:sz="4" w:space="0"/>
              <w:left w:val="single" w:color="auto" w:sz="4" w:space="0"/>
              <w:bottom w:val="single" w:color="auto" w:sz="4" w:space="0"/>
              <w:right w:val="single" w:color="auto" w:sz="4" w:space="0"/>
            </w:tcBorders>
            <w:vAlign w:val="center"/>
          </w:tcPr>
          <w:p w14:paraId="231AC386">
            <w:pPr>
              <w:widowControl/>
              <w:jc w:val="center"/>
              <w:rPr>
                <w:rFonts w:ascii="仿宋_GB2312" w:hAnsi="宋体" w:eastAsia="仿宋_GB2312" w:cs="宋体"/>
                <w:kern w:val="0"/>
                <w:sz w:val="22"/>
              </w:rPr>
            </w:pPr>
          </w:p>
        </w:tc>
        <w:tc>
          <w:tcPr>
            <w:tcW w:w="2325" w:type="dxa"/>
            <w:tcBorders>
              <w:top w:val="single" w:color="auto" w:sz="4" w:space="0"/>
              <w:left w:val="single" w:color="auto" w:sz="4" w:space="0"/>
              <w:bottom w:val="single" w:color="auto" w:sz="4" w:space="0"/>
              <w:right w:val="single" w:color="auto" w:sz="4" w:space="0"/>
            </w:tcBorders>
            <w:vAlign w:val="center"/>
          </w:tcPr>
          <w:p w14:paraId="7E60C7F3">
            <w:pPr>
              <w:widowControl/>
              <w:jc w:val="center"/>
              <w:rPr>
                <w:rFonts w:ascii="仿宋_GB2312" w:hAnsi="宋体" w:eastAsia="仿宋_GB2312"/>
                <w:kern w:val="0"/>
                <w:sz w:val="22"/>
              </w:rPr>
            </w:pPr>
          </w:p>
        </w:tc>
        <w:tc>
          <w:tcPr>
            <w:tcW w:w="1000" w:type="dxa"/>
            <w:tcBorders>
              <w:top w:val="single" w:color="auto" w:sz="4" w:space="0"/>
              <w:left w:val="single" w:color="auto" w:sz="4" w:space="0"/>
              <w:bottom w:val="single" w:color="auto" w:sz="4" w:space="0"/>
              <w:right w:val="single" w:color="auto" w:sz="4" w:space="0"/>
            </w:tcBorders>
            <w:vAlign w:val="center"/>
          </w:tcPr>
          <w:p w14:paraId="75B008EF">
            <w:pPr>
              <w:widowControl/>
              <w:jc w:val="center"/>
              <w:rPr>
                <w:rFonts w:ascii="仿宋_GB2312" w:hAnsi="宋体" w:eastAsia="仿宋_GB2312" w:cs="宋体"/>
                <w:kern w:val="0"/>
                <w:sz w:val="22"/>
              </w:rPr>
            </w:pPr>
          </w:p>
        </w:tc>
        <w:tc>
          <w:tcPr>
            <w:tcW w:w="959" w:type="dxa"/>
            <w:gridSpan w:val="2"/>
            <w:tcBorders>
              <w:top w:val="single" w:color="auto" w:sz="4" w:space="0"/>
              <w:left w:val="single" w:color="auto" w:sz="4" w:space="0"/>
              <w:bottom w:val="single" w:color="auto" w:sz="4" w:space="0"/>
              <w:right w:val="single" w:color="auto" w:sz="4" w:space="0"/>
            </w:tcBorders>
            <w:vAlign w:val="center"/>
          </w:tcPr>
          <w:p w14:paraId="31B9DB15">
            <w:pPr>
              <w:widowControl/>
              <w:jc w:val="center"/>
              <w:rPr>
                <w:rFonts w:ascii="仿宋_GB2312" w:hAnsi="宋体" w:eastAsia="仿宋_GB2312" w:cs="宋体"/>
                <w:kern w:val="0"/>
                <w:sz w:val="22"/>
              </w:rPr>
            </w:pPr>
          </w:p>
        </w:tc>
      </w:tr>
    </w:tbl>
    <w:p w14:paraId="142123B3">
      <w:pPr>
        <w:rPr>
          <w:rFonts w:ascii="宋体" w:hAnsi="宋体"/>
          <w:szCs w:val="21"/>
        </w:rPr>
      </w:pPr>
    </w:p>
    <w:p w14:paraId="51630642">
      <w:pPr>
        <w:rPr>
          <w:rFonts w:ascii="宋体" w:hAnsi="宋体"/>
          <w:szCs w:val="21"/>
        </w:rPr>
      </w:pPr>
    </w:p>
    <w:tbl>
      <w:tblPr>
        <w:tblStyle w:val="8"/>
        <w:tblW w:w="15195" w:type="dxa"/>
        <w:jc w:val="center"/>
        <w:tblLayout w:type="fixed"/>
        <w:tblCellMar>
          <w:top w:w="0" w:type="dxa"/>
          <w:left w:w="108" w:type="dxa"/>
          <w:bottom w:w="0" w:type="dxa"/>
          <w:right w:w="108" w:type="dxa"/>
        </w:tblCellMar>
      </w:tblPr>
      <w:tblGrid>
        <w:gridCol w:w="708"/>
        <w:gridCol w:w="933"/>
        <w:gridCol w:w="840"/>
        <w:gridCol w:w="1185"/>
        <w:gridCol w:w="1036"/>
        <w:gridCol w:w="1156"/>
        <w:gridCol w:w="1302"/>
        <w:gridCol w:w="3102"/>
        <w:gridCol w:w="3075"/>
        <w:gridCol w:w="1858"/>
      </w:tblGrid>
      <w:tr w14:paraId="0CDCCE8C">
        <w:tblPrEx>
          <w:tblCellMar>
            <w:top w:w="0" w:type="dxa"/>
            <w:left w:w="108" w:type="dxa"/>
            <w:bottom w:w="0" w:type="dxa"/>
            <w:right w:w="108" w:type="dxa"/>
          </w:tblCellMar>
        </w:tblPrEx>
        <w:trPr>
          <w:trHeight w:val="765" w:hRule="atLeast"/>
          <w:jc w:val="center"/>
        </w:trPr>
        <w:tc>
          <w:tcPr>
            <w:tcW w:w="15195" w:type="dxa"/>
            <w:gridSpan w:val="10"/>
            <w:tcBorders>
              <w:top w:val="nil"/>
              <w:left w:val="nil"/>
              <w:bottom w:val="single" w:color="auto" w:sz="4" w:space="0"/>
              <w:right w:val="nil"/>
            </w:tcBorders>
          </w:tcPr>
          <w:p w14:paraId="7041402D">
            <w:pPr>
              <w:rPr>
                <w:rFonts w:hint="eastAsia" w:ascii="仿宋" w:hAnsi="仿宋" w:eastAsia="仿宋"/>
                <w:sz w:val="32"/>
                <w:szCs w:val="32"/>
              </w:rPr>
            </w:pPr>
          </w:p>
          <w:p w14:paraId="5152CBFA">
            <w:pPr>
              <w:widowControl/>
              <w:spacing w:line="560" w:lineRule="exact"/>
              <w:jc w:val="center"/>
              <w:rPr>
                <w:rFonts w:hint="eastAsia" w:ascii="文星标宋" w:hAnsi="文星标宋" w:eastAsia="文星标宋" w:cs="文星标宋"/>
                <w:kern w:val="0"/>
                <w:sz w:val="36"/>
                <w:szCs w:val="36"/>
                <w:shd w:val="clear" w:color="auto" w:fill="FFFFFF"/>
                <w:lang w:val="en-US" w:eastAsia="zh-CN"/>
              </w:rPr>
            </w:pPr>
            <w:r>
              <w:rPr>
                <w:rFonts w:hint="eastAsia" w:ascii="文星标宋" w:hAnsi="文星标宋" w:eastAsia="文星标宋" w:cs="文星标宋"/>
                <w:kern w:val="0"/>
                <w:sz w:val="36"/>
                <w:szCs w:val="36"/>
                <w:shd w:val="clear" w:color="auto" w:fill="FFFFFF"/>
                <w:lang w:val="en-US" w:eastAsia="zh-CN"/>
              </w:rPr>
              <w:t>潍坊市建筑施工企业安全生产劳动竞赛“优胜个人”推荐汇总表</w:t>
            </w:r>
          </w:p>
          <w:p w14:paraId="06426004">
            <w:pPr>
              <w:widowControl/>
              <w:spacing w:line="560" w:lineRule="exact"/>
              <w:jc w:val="center"/>
              <w:rPr>
                <w:rFonts w:hint="eastAsia" w:cs="Arial" w:asciiTheme="majorEastAsia" w:hAnsiTheme="majorEastAsia" w:eastAsiaTheme="majorEastAsia"/>
                <w:kern w:val="0"/>
                <w:sz w:val="36"/>
                <w:szCs w:val="36"/>
                <w:shd w:val="clear" w:color="auto" w:fill="FFFFFF"/>
                <w:lang w:val="en-US" w:eastAsia="zh-CN"/>
              </w:rPr>
            </w:pPr>
          </w:p>
          <w:p w14:paraId="7DB9BE28">
            <w:pPr>
              <w:rPr>
                <w:rFonts w:ascii="宋体" w:hAnsi="宋体"/>
                <w:szCs w:val="21"/>
              </w:rPr>
            </w:pPr>
          </w:p>
          <w:p w14:paraId="018E954A">
            <w:pPr>
              <w:rPr>
                <w:rFonts w:ascii="仿宋" w:hAnsi="仿宋" w:eastAsia="仿宋"/>
                <w:sz w:val="32"/>
                <w:szCs w:val="32"/>
              </w:rPr>
            </w:pPr>
            <w:r>
              <w:rPr>
                <w:rFonts w:hint="eastAsia" w:ascii="仿宋_GB2312" w:hAnsi="仿宋_GB2312" w:eastAsia="仿宋_GB2312" w:cs="仿宋_GB2312"/>
                <w:sz w:val="32"/>
                <w:szCs w:val="32"/>
              </w:rPr>
              <w:t>推荐单位：（公 章）</w:t>
            </w:r>
          </w:p>
        </w:tc>
      </w:tr>
      <w:tr w14:paraId="69FA0AD1">
        <w:tblPrEx>
          <w:tblCellMar>
            <w:top w:w="0" w:type="dxa"/>
            <w:left w:w="108" w:type="dxa"/>
            <w:bottom w:w="0" w:type="dxa"/>
            <w:right w:w="108" w:type="dxa"/>
          </w:tblCellMar>
        </w:tblPrEx>
        <w:trPr>
          <w:trHeight w:val="72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52C65C2">
            <w:pPr>
              <w:jc w:val="center"/>
              <w:rPr>
                <w:rFonts w:ascii="仿宋" w:hAnsi="仿宋" w:eastAsia="仿宋"/>
                <w:b/>
                <w:bCs/>
                <w:sz w:val="24"/>
                <w:szCs w:val="24"/>
              </w:rPr>
            </w:pPr>
            <w:r>
              <w:rPr>
                <w:rFonts w:hint="eastAsia" w:ascii="仿宋" w:hAnsi="仿宋" w:eastAsia="仿宋"/>
                <w:b/>
                <w:bCs/>
                <w:sz w:val="24"/>
                <w:szCs w:val="24"/>
              </w:rPr>
              <w:t>序号</w:t>
            </w:r>
          </w:p>
        </w:tc>
        <w:tc>
          <w:tcPr>
            <w:tcW w:w="933" w:type="dxa"/>
            <w:tcBorders>
              <w:top w:val="single" w:color="auto" w:sz="4" w:space="0"/>
              <w:left w:val="single" w:color="auto" w:sz="4" w:space="0"/>
              <w:bottom w:val="single" w:color="auto" w:sz="4" w:space="0"/>
              <w:right w:val="single" w:color="auto" w:sz="4" w:space="0"/>
            </w:tcBorders>
            <w:vAlign w:val="center"/>
          </w:tcPr>
          <w:p w14:paraId="64F72277">
            <w:pPr>
              <w:jc w:val="center"/>
              <w:rPr>
                <w:rFonts w:ascii="仿宋" w:hAnsi="仿宋" w:eastAsia="仿宋"/>
                <w:b/>
                <w:bCs/>
                <w:sz w:val="24"/>
                <w:szCs w:val="24"/>
              </w:rPr>
            </w:pPr>
            <w:r>
              <w:rPr>
                <w:rFonts w:hint="eastAsia" w:ascii="仿宋" w:hAnsi="仿宋" w:eastAsia="仿宋"/>
                <w:b/>
                <w:bCs/>
                <w:sz w:val="24"/>
                <w:szCs w:val="24"/>
              </w:rPr>
              <w:t>姓名</w:t>
            </w:r>
          </w:p>
        </w:tc>
        <w:tc>
          <w:tcPr>
            <w:tcW w:w="840" w:type="dxa"/>
            <w:tcBorders>
              <w:top w:val="single" w:color="auto" w:sz="4" w:space="0"/>
              <w:left w:val="single" w:color="auto" w:sz="4" w:space="0"/>
              <w:bottom w:val="single" w:color="auto" w:sz="4" w:space="0"/>
              <w:right w:val="single" w:color="auto" w:sz="4" w:space="0"/>
            </w:tcBorders>
            <w:vAlign w:val="center"/>
          </w:tcPr>
          <w:p w14:paraId="3A4899A1">
            <w:pPr>
              <w:jc w:val="center"/>
              <w:rPr>
                <w:rFonts w:ascii="仿宋" w:hAnsi="仿宋" w:eastAsia="仿宋"/>
                <w:b/>
                <w:bCs/>
                <w:sz w:val="24"/>
                <w:szCs w:val="24"/>
              </w:rPr>
            </w:pPr>
            <w:r>
              <w:rPr>
                <w:rFonts w:hint="eastAsia" w:ascii="仿宋" w:hAnsi="仿宋" w:eastAsia="仿宋"/>
                <w:b/>
                <w:bCs/>
                <w:sz w:val="24"/>
                <w:szCs w:val="24"/>
              </w:rPr>
              <w:t>性别</w:t>
            </w:r>
          </w:p>
        </w:tc>
        <w:tc>
          <w:tcPr>
            <w:tcW w:w="1185" w:type="dxa"/>
            <w:tcBorders>
              <w:top w:val="single" w:color="auto" w:sz="4" w:space="0"/>
              <w:left w:val="single" w:color="auto" w:sz="4" w:space="0"/>
              <w:bottom w:val="single" w:color="auto" w:sz="4" w:space="0"/>
              <w:right w:val="single" w:color="auto" w:sz="4" w:space="0"/>
            </w:tcBorders>
            <w:vAlign w:val="center"/>
          </w:tcPr>
          <w:p w14:paraId="031A3C21">
            <w:pPr>
              <w:jc w:val="center"/>
              <w:rPr>
                <w:rFonts w:ascii="仿宋" w:hAnsi="仿宋" w:eastAsia="仿宋"/>
                <w:b/>
                <w:bCs/>
                <w:sz w:val="24"/>
                <w:szCs w:val="24"/>
              </w:rPr>
            </w:pPr>
            <w:r>
              <w:rPr>
                <w:rFonts w:hint="eastAsia" w:ascii="仿宋" w:hAnsi="仿宋" w:eastAsia="仿宋"/>
                <w:b/>
                <w:bCs/>
                <w:sz w:val="24"/>
                <w:szCs w:val="24"/>
              </w:rPr>
              <w:t>出生</w:t>
            </w:r>
            <w:r>
              <w:rPr>
                <w:rFonts w:hint="eastAsia" w:ascii="仿宋" w:hAnsi="仿宋" w:eastAsia="仿宋"/>
                <w:b/>
                <w:bCs/>
                <w:sz w:val="24"/>
                <w:szCs w:val="24"/>
              </w:rPr>
              <w:br w:type="textWrapping"/>
            </w:r>
            <w:r>
              <w:rPr>
                <w:rFonts w:hint="eastAsia" w:ascii="仿宋" w:hAnsi="仿宋" w:eastAsia="仿宋"/>
                <w:b/>
                <w:bCs/>
                <w:sz w:val="24"/>
                <w:szCs w:val="24"/>
              </w:rPr>
              <w:t>年月</w:t>
            </w:r>
          </w:p>
        </w:tc>
        <w:tc>
          <w:tcPr>
            <w:tcW w:w="1036" w:type="dxa"/>
            <w:tcBorders>
              <w:top w:val="single" w:color="auto" w:sz="4" w:space="0"/>
              <w:left w:val="single" w:color="auto" w:sz="4" w:space="0"/>
              <w:bottom w:val="single" w:color="auto" w:sz="4" w:space="0"/>
              <w:right w:val="single" w:color="auto" w:sz="4" w:space="0"/>
            </w:tcBorders>
            <w:vAlign w:val="center"/>
          </w:tcPr>
          <w:p w14:paraId="6287621A">
            <w:pPr>
              <w:jc w:val="center"/>
              <w:rPr>
                <w:rFonts w:ascii="仿宋" w:hAnsi="仿宋" w:eastAsia="仿宋"/>
                <w:b/>
                <w:bCs/>
                <w:sz w:val="24"/>
                <w:szCs w:val="24"/>
              </w:rPr>
            </w:pPr>
            <w:r>
              <w:rPr>
                <w:rFonts w:hint="eastAsia" w:ascii="仿宋" w:hAnsi="仿宋" w:eastAsia="仿宋"/>
                <w:b/>
                <w:bCs/>
                <w:sz w:val="24"/>
                <w:szCs w:val="24"/>
              </w:rPr>
              <w:t>职称</w:t>
            </w:r>
          </w:p>
        </w:tc>
        <w:tc>
          <w:tcPr>
            <w:tcW w:w="1156" w:type="dxa"/>
            <w:tcBorders>
              <w:top w:val="single" w:color="auto" w:sz="4" w:space="0"/>
              <w:left w:val="single" w:color="auto" w:sz="4" w:space="0"/>
              <w:bottom w:val="single" w:color="auto" w:sz="4" w:space="0"/>
              <w:right w:val="single" w:color="auto" w:sz="4" w:space="0"/>
            </w:tcBorders>
            <w:vAlign w:val="center"/>
          </w:tcPr>
          <w:p w14:paraId="682E6BE6">
            <w:pPr>
              <w:jc w:val="center"/>
              <w:rPr>
                <w:rFonts w:ascii="仿宋" w:hAnsi="仿宋" w:eastAsia="仿宋"/>
                <w:b/>
                <w:bCs/>
                <w:sz w:val="24"/>
                <w:szCs w:val="24"/>
              </w:rPr>
            </w:pPr>
            <w:r>
              <w:rPr>
                <w:rFonts w:hint="eastAsia" w:ascii="仿宋" w:hAnsi="仿宋" w:eastAsia="仿宋"/>
                <w:b/>
                <w:bCs/>
                <w:sz w:val="24"/>
                <w:szCs w:val="24"/>
              </w:rPr>
              <w:t>职务</w:t>
            </w:r>
          </w:p>
        </w:tc>
        <w:tc>
          <w:tcPr>
            <w:tcW w:w="1302" w:type="dxa"/>
            <w:tcBorders>
              <w:top w:val="single" w:color="auto" w:sz="4" w:space="0"/>
              <w:left w:val="single" w:color="auto" w:sz="4" w:space="0"/>
              <w:bottom w:val="single" w:color="auto" w:sz="4" w:space="0"/>
              <w:right w:val="single" w:color="auto" w:sz="4" w:space="0"/>
            </w:tcBorders>
            <w:vAlign w:val="center"/>
          </w:tcPr>
          <w:p w14:paraId="0AF3C197">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政治面貌</w:t>
            </w:r>
          </w:p>
        </w:tc>
        <w:tc>
          <w:tcPr>
            <w:tcW w:w="3102" w:type="dxa"/>
            <w:tcBorders>
              <w:top w:val="single" w:color="auto" w:sz="4" w:space="0"/>
              <w:left w:val="single" w:color="auto" w:sz="4" w:space="0"/>
              <w:bottom w:val="single" w:color="auto" w:sz="4" w:space="0"/>
              <w:right w:val="single" w:color="auto" w:sz="4" w:space="0"/>
            </w:tcBorders>
            <w:vAlign w:val="center"/>
          </w:tcPr>
          <w:p w14:paraId="0F1DC544">
            <w:pPr>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证书类别编号</w:t>
            </w:r>
          </w:p>
        </w:tc>
        <w:tc>
          <w:tcPr>
            <w:tcW w:w="3075" w:type="dxa"/>
            <w:tcBorders>
              <w:top w:val="single" w:color="auto" w:sz="4" w:space="0"/>
              <w:left w:val="single" w:color="auto" w:sz="4" w:space="0"/>
              <w:bottom w:val="single" w:color="auto" w:sz="4" w:space="0"/>
              <w:right w:val="single" w:color="auto" w:sz="4" w:space="0"/>
            </w:tcBorders>
            <w:vAlign w:val="center"/>
          </w:tcPr>
          <w:p w14:paraId="708445C0">
            <w:pPr>
              <w:jc w:val="center"/>
              <w:rPr>
                <w:rFonts w:ascii="仿宋" w:hAnsi="仿宋" w:eastAsia="仿宋"/>
                <w:b/>
                <w:bCs/>
                <w:sz w:val="24"/>
                <w:szCs w:val="24"/>
              </w:rPr>
            </w:pPr>
            <w:r>
              <w:rPr>
                <w:rFonts w:hint="eastAsia" w:ascii="仿宋" w:hAnsi="仿宋" w:eastAsia="仿宋"/>
                <w:b/>
                <w:bCs/>
                <w:sz w:val="24"/>
                <w:szCs w:val="24"/>
              </w:rPr>
              <w:t>推荐单位名称</w:t>
            </w:r>
          </w:p>
        </w:tc>
        <w:tc>
          <w:tcPr>
            <w:tcW w:w="1858" w:type="dxa"/>
            <w:tcBorders>
              <w:top w:val="single" w:color="auto" w:sz="4" w:space="0"/>
              <w:left w:val="single" w:color="auto" w:sz="4" w:space="0"/>
              <w:bottom w:val="single" w:color="auto" w:sz="4" w:space="0"/>
              <w:right w:val="single" w:color="auto" w:sz="4" w:space="0"/>
            </w:tcBorders>
            <w:vAlign w:val="center"/>
          </w:tcPr>
          <w:p w14:paraId="3C1F48E8">
            <w:pPr>
              <w:jc w:val="center"/>
              <w:rPr>
                <w:rFonts w:hint="eastAsia" w:ascii="仿宋" w:hAnsi="仿宋" w:eastAsia="仿宋"/>
                <w:b/>
                <w:bCs/>
                <w:sz w:val="24"/>
                <w:szCs w:val="24"/>
                <w:lang w:eastAsia="zh-CN"/>
              </w:rPr>
            </w:pPr>
            <w:r>
              <w:rPr>
                <w:rFonts w:hint="eastAsia" w:ascii="仿宋" w:hAnsi="仿宋" w:eastAsia="仿宋"/>
                <w:b/>
                <w:bCs/>
                <w:sz w:val="24"/>
                <w:szCs w:val="24"/>
                <w:lang w:val="en-US" w:eastAsia="zh-CN"/>
              </w:rPr>
              <w:t>联系方式</w:t>
            </w:r>
          </w:p>
        </w:tc>
      </w:tr>
      <w:tr w14:paraId="47D446A3">
        <w:tblPrEx>
          <w:tblCellMar>
            <w:top w:w="0" w:type="dxa"/>
            <w:left w:w="108" w:type="dxa"/>
            <w:bottom w:w="0" w:type="dxa"/>
            <w:right w:w="108" w:type="dxa"/>
          </w:tblCellMar>
        </w:tblPrEx>
        <w:trPr>
          <w:trHeight w:val="7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2D2D898">
            <w:pPr>
              <w:jc w:val="center"/>
              <w:rPr>
                <w:rFonts w:ascii="仿宋" w:hAnsi="仿宋" w:eastAsia="仿宋"/>
                <w:sz w:val="24"/>
                <w:szCs w:val="24"/>
              </w:rPr>
            </w:pPr>
            <w:r>
              <w:rPr>
                <w:rFonts w:hint="eastAsia" w:ascii="仿宋" w:hAnsi="仿宋" w:eastAsia="仿宋"/>
                <w:sz w:val="24"/>
                <w:szCs w:val="24"/>
              </w:rPr>
              <w:t>1</w:t>
            </w:r>
          </w:p>
        </w:tc>
        <w:tc>
          <w:tcPr>
            <w:tcW w:w="933" w:type="dxa"/>
            <w:tcBorders>
              <w:top w:val="single" w:color="auto" w:sz="4" w:space="0"/>
              <w:left w:val="single" w:color="auto" w:sz="4" w:space="0"/>
              <w:bottom w:val="single" w:color="auto" w:sz="4" w:space="0"/>
              <w:right w:val="single" w:color="auto" w:sz="4" w:space="0"/>
            </w:tcBorders>
            <w:vAlign w:val="center"/>
          </w:tcPr>
          <w:p w14:paraId="776DEB0E">
            <w:pPr>
              <w:rPr>
                <w:rFonts w:ascii="仿宋" w:hAnsi="仿宋" w:eastAsia="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14:paraId="29FC481A">
            <w:pPr>
              <w:rPr>
                <w:rFonts w:ascii="仿宋" w:hAnsi="仿宋" w:eastAsia="仿宋"/>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6C98CF29">
            <w:pPr>
              <w:rPr>
                <w:rFonts w:ascii="仿宋" w:hAnsi="仿宋" w:eastAsia="仿宋"/>
                <w:sz w:val="24"/>
                <w:szCs w:val="24"/>
              </w:rPr>
            </w:pPr>
          </w:p>
        </w:tc>
        <w:tc>
          <w:tcPr>
            <w:tcW w:w="1036" w:type="dxa"/>
            <w:tcBorders>
              <w:top w:val="single" w:color="auto" w:sz="4" w:space="0"/>
              <w:left w:val="single" w:color="auto" w:sz="4" w:space="0"/>
              <w:bottom w:val="single" w:color="auto" w:sz="4" w:space="0"/>
              <w:right w:val="single" w:color="auto" w:sz="4" w:space="0"/>
            </w:tcBorders>
            <w:vAlign w:val="center"/>
          </w:tcPr>
          <w:p w14:paraId="099F215E">
            <w:pPr>
              <w:rPr>
                <w:rFonts w:ascii="仿宋" w:hAnsi="仿宋" w:eastAsia="仿宋"/>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14:paraId="5DFB220C">
            <w:pPr>
              <w:rPr>
                <w:rFonts w:ascii="仿宋" w:hAnsi="仿宋" w:eastAsia="仿宋"/>
                <w:sz w:val="24"/>
                <w:szCs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3ED20008">
            <w:pPr>
              <w:rPr>
                <w:rFonts w:ascii="仿宋" w:hAnsi="仿宋" w:eastAsia="仿宋"/>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14:paraId="36DEA05F">
            <w:pPr>
              <w:rPr>
                <w:rFonts w:ascii="仿宋" w:hAnsi="仿宋" w:eastAsia="仿宋"/>
                <w:sz w:val="24"/>
                <w:szCs w:val="24"/>
              </w:rPr>
            </w:pPr>
          </w:p>
        </w:tc>
        <w:tc>
          <w:tcPr>
            <w:tcW w:w="3075" w:type="dxa"/>
            <w:tcBorders>
              <w:top w:val="single" w:color="auto" w:sz="4" w:space="0"/>
              <w:left w:val="single" w:color="auto" w:sz="4" w:space="0"/>
              <w:bottom w:val="single" w:color="auto" w:sz="4" w:space="0"/>
              <w:right w:val="single" w:color="auto" w:sz="4" w:space="0"/>
            </w:tcBorders>
            <w:vAlign w:val="center"/>
          </w:tcPr>
          <w:p w14:paraId="2C5669C0">
            <w:pPr>
              <w:rPr>
                <w:rFonts w:ascii="仿宋" w:hAnsi="仿宋" w:eastAsia="仿宋"/>
                <w:sz w:val="24"/>
                <w:szCs w:val="24"/>
              </w:rPr>
            </w:pPr>
          </w:p>
        </w:tc>
        <w:tc>
          <w:tcPr>
            <w:tcW w:w="1858" w:type="dxa"/>
            <w:tcBorders>
              <w:top w:val="single" w:color="auto" w:sz="4" w:space="0"/>
              <w:left w:val="single" w:color="auto" w:sz="4" w:space="0"/>
              <w:bottom w:val="single" w:color="auto" w:sz="4" w:space="0"/>
              <w:right w:val="single" w:color="auto" w:sz="4" w:space="0"/>
            </w:tcBorders>
            <w:vAlign w:val="center"/>
          </w:tcPr>
          <w:p w14:paraId="0BB3B828">
            <w:pPr>
              <w:rPr>
                <w:rFonts w:ascii="仿宋" w:hAnsi="仿宋" w:eastAsia="仿宋"/>
                <w:sz w:val="24"/>
                <w:szCs w:val="24"/>
              </w:rPr>
            </w:pPr>
          </w:p>
        </w:tc>
      </w:tr>
      <w:tr w14:paraId="12FCD81E">
        <w:tblPrEx>
          <w:tblCellMar>
            <w:top w:w="0" w:type="dxa"/>
            <w:left w:w="108" w:type="dxa"/>
            <w:bottom w:w="0" w:type="dxa"/>
            <w:right w:w="108" w:type="dxa"/>
          </w:tblCellMar>
        </w:tblPrEx>
        <w:trPr>
          <w:trHeight w:val="7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47CF8D24">
            <w:pPr>
              <w:jc w:val="center"/>
              <w:rPr>
                <w:rFonts w:ascii="仿宋" w:hAnsi="仿宋" w:eastAsia="仿宋"/>
                <w:sz w:val="24"/>
                <w:szCs w:val="24"/>
              </w:rPr>
            </w:pPr>
            <w:r>
              <w:rPr>
                <w:rFonts w:hint="eastAsia" w:ascii="仿宋" w:hAnsi="仿宋" w:eastAsia="仿宋"/>
                <w:sz w:val="24"/>
                <w:szCs w:val="24"/>
              </w:rPr>
              <w:t>2</w:t>
            </w:r>
          </w:p>
        </w:tc>
        <w:tc>
          <w:tcPr>
            <w:tcW w:w="933" w:type="dxa"/>
            <w:tcBorders>
              <w:top w:val="single" w:color="auto" w:sz="4" w:space="0"/>
              <w:left w:val="single" w:color="auto" w:sz="4" w:space="0"/>
              <w:bottom w:val="single" w:color="auto" w:sz="4" w:space="0"/>
              <w:right w:val="single" w:color="auto" w:sz="4" w:space="0"/>
            </w:tcBorders>
            <w:vAlign w:val="center"/>
          </w:tcPr>
          <w:p w14:paraId="7666D42F">
            <w:pPr>
              <w:rPr>
                <w:rFonts w:ascii="仿宋" w:hAnsi="仿宋" w:eastAsia="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14:paraId="219FE2A2">
            <w:pPr>
              <w:rPr>
                <w:rFonts w:ascii="仿宋" w:hAnsi="仿宋" w:eastAsia="仿宋"/>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C8757BB">
            <w:pPr>
              <w:rPr>
                <w:rFonts w:ascii="仿宋" w:hAnsi="仿宋" w:eastAsia="仿宋"/>
                <w:sz w:val="24"/>
                <w:szCs w:val="24"/>
              </w:rPr>
            </w:pPr>
          </w:p>
        </w:tc>
        <w:tc>
          <w:tcPr>
            <w:tcW w:w="1036" w:type="dxa"/>
            <w:tcBorders>
              <w:top w:val="single" w:color="auto" w:sz="4" w:space="0"/>
              <w:left w:val="single" w:color="auto" w:sz="4" w:space="0"/>
              <w:bottom w:val="single" w:color="auto" w:sz="4" w:space="0"/>
              <w:right w:val="single" w:color="auto" w:sz="4" w:space="0"/>
            </w:tcBorders>
            <w:vAlign w:val="center"/>
          </w:tcPr>
          <w:p w14:paraId="2A5E9442">
            <w:pPr>
              <w:rPr>
                <w:rFonts w:ascii="仿宋" w:hAnsi="仿宋" w:eastAsia="仿宋"/>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14:paraId="00B68437">
            <w:pPr>
              <w:rPr>
                <w:rFonts w:ascii="仿宋" w:hAnsi="仿宋" w:eastAsia="仿宋"/>
                <w:sz w:val="24"/>
                <w:szCs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2CE3A6D3">
            <w:pPr>
              <w:rPr>
                <w:rFonts w:ascii="仿宋" w:hAnsi="仿宋" w:eastAsia="仿宋"/>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14:paraId="2919A516">
            <w:pPr>
              <w:rPr>
                <w:rFonts w:ascii="仿宋" w:hAnsi="仿宋" w:eastAsia="仿宋"/>
                <w:sz w:val="24"/>
                <w:szCs w:val="24"/>
              </w:rPr>
            </w:pPr>
          </w:p>
        </w:tc>
        <w:tc>
          <w:tcPr>
            <w:tcW w:w="3075" w:type="dxa"/>
            <w:tcBorders>
              <w:top w:val="single" w:color="auto" w:sz="4" w:space="0"/>
              <w:left w:val="single" w:color="auto" w:sz="4" w:space="0"/>
              <w:bottom w:val="single" w:color="auto" w:sz="4" w:space="0"/>
              <w:right w:val="single" w:color="auto" w:sz="4" w:space="0"/>
            </w:tcBorders>
            <w:vAlign w:val="center"/>
          </w:tcPr>
          <w:p w14:paraId="5AC0B899">
            <w:pPr>
              <w:rPr>
                <w:rFonts w:ascii="仿宋" w:hAnsi="仿宋" w:eastAsia="仿宋"/>
                <w:sz w:val="24"/>
                <w:szCs w:val="24"/>
              </w:rPr>
            </w:pPr>
          </w:p>
        </w:tc>
        <w:tc>
          <w:tcPr>
            <w:tcW w:w="1858" w:type="dxa"/>
            <w:tcBorders>
              <w:top w:val="single" w:color="auto" w:sz="4" w:space="0"/>
              <w:left w:val="single" w:color="auto" w:sz="4" w:space="0"/>
              <w:bottom w:val="single" w:color="auto" w:sz="4" w:space="0"/>
              <w:right w:val="single" w:color="auto" w:sz="4" w:space="0"/>
            </w:tcBorders>
            <w:vAlign w:val="center"/>
          </w:tcPr>
          <w:p w14:paraId="13FE8F54">
            <w:pPr>
              <w:rPr>
                <w:rFonts w:ascii="仿宋" w:hAnsi="仿宋" w:eastAsia="仿宋"/>
                <w:sz w:val="24"/>
                <w:szCs w:val="24"/>
              </w:rPr>
            </w:pPr>
          </w:p>
        </w:tc>
      </w:tr>
      <w:tr w14:paraId="19CEB30F">
        <w:tblPrEx>
          <w:tblCellMar>
            <w:top w:w="0" w:type="dxa"/>
            <w:left w:w="108" w:type="dxa"/>
            <w:bottom w:w="0" w:type="dxa"/>
            <w:right w:w="108" w:type="dxa"/>
          </w:tblCellMar>
        </w:tblPrEx>
        <w:trPr>
          <w:trHeight w:val="7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0E5C102">
            <w:pPr>
              <w:jc w:val="center"/>
              <w:rPr>
                <w:rFonts w:ascii="仿宋" w:hAnsi="仿宋" w:eastAsia="仿宋"/>
                <w:sz w:val="24"/>
                <w:szCs w:val="24"/>
              </w:rPr>
            </w:pPr>
            <w:r>
              <w:rPr>
                <w:rFonts w:hint="eastAsia" w:ascii="仿宋" w:hAnsi="仿宋" w:eastAsia="仿宋"/>
                <w:sz w:val="24"/>
                <w:szCs w:val="24"/>
              </w:rPr>
              <w:t>3</w:t>
            </w:r>
          </w:p>
        </w:tc>
        <w:tc>
          <w:tcPr>
            <w:tcW w:w="933" w:type="dxa"/>
            <w:tcBorders>
              <w:top w:val="single" w:color="auto" w:sz="4" w:space="0"/>
              <w:left w:val="single" w:color="auto" w:sz="4" w:space="0"/>
              <w:bottom w:val="single" w:color="auto" w:sz="4" w:space="0"/>
              <w:right w:val="single" w:color="auto" w:sz="4" w:space="0"/>
            </w:tcBorders>
            <w:vAlign w:val="center"/>
          </w:tcPr>
          <w:p w14:paraId="16370D4F">
            <w:pPr>
              <w:rPr>
                <w:rFonts w:ascii="仿宋" w:hAnsi="仿宋" w:eastAsia="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14:paraId="0F676637">
            <w:pPr>
              <w:rPr>
                <w:rFonts w:ascii="仿宋" w:hAnsi="仿宋" w:eastAsia="仿宋"/>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0F704A8D">
            <w:pPr>
              <w:rPr>
                <w:rFonts w:ascii="仿宋" w:hAnsi="仿宋" w:eastAsia="仿宋"/>
                <w:sz w:val="24"/>
                <w:szCs w:val="24"/>
              </w:rPr>
            </w:pPr>
          </w:p>
        </w:tc>
        <w:tc>
          <w:tcPr>
            <w:tcW w:w="1036" w:type="dxa"/>
            <w:tcBorders>
              <w:top w:val="single" w:color="auto" w:sz="4" w:space="0"/>
              <w:left w:val="single" w:color="auto" w:sz="4" w:space="0"/>
              <w:bottom w:val="single" w:color="auto" w:sz="4" w:space="0"/>
              <w:right w:val="single" w:color="auto" w:sz="4" w:space="0"/>
            </w:tcBorders>
            <w:vAlign w:val="center"/>
          </w:tcPr>
          <w:p w14:paraId="309CA3E9">
            <w:pPr>
              <w:rPr>
                <w:rFonts w:ascii="仿宋" w:hAnsi="仿宋" w:eastAsia="仿宋"/>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14:paraId="7912DF84">
            <w:pPr>
              <w:rPr>
                <w:rFonts w:ascii="仿宋" w:hAnsi="仿宋" w:eastAsia="仿宋"/>
                <w:sz w:val="24"/>
                <w:szCs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356ADFD9">
            <w:pPr>
              <w:rPr>
                <w:rFonts w:ascii="仿宋" w:hAnsi="仿宋" w:eastAsia="仿宋"/>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14:paraId="79065FBF">
            <w:pPr>
              <w:rPr>
                <w:rFonts w:ascii="仿宋" w:hAnsi="仿宋" w:eastAsia="仿宋"/>
                <w:sz w:val="24"/>
                <w:szCs w:val="24"/>
              </w:rPr>
            </w:pPr>
          </w:p>
        </w:tc>
        <w:tc>
          <w:tcPr>
            <w:tcW w:w="3075" w:type="dxa"/>
            <w:tcBorders>
              <w:top w:val="single" w:color="auto" w:sz="4" w:space="0"/>
              <w:left w:val="single" w:color="auto" w:sz="4" w:space="0"/>
              <w:bottom w:val="single" w:color="auto" w:sz="4" w:space="0"/>
              <w:right w:val="single" w:color="auto" w:sz="4" w:space="0"/>
            </w:tcBorders>
            <w:vAlign w:val="center"/>
          </w:tcPr>
          <w:p w14:paraId="01E8C62E">
            <w:pPr>
              <w:rPr>
                <w:rFonts w:ascii="仿宋" w:hAnsi="仿宋" w:eastAsia="仿宋"/>
                <w:sz w:val="24"/>
                <w:szCs w:val="24"/>
              </w:rPr>
            </w:pPr>
          </w:p>
        </w:tc>
        <w:tc>
          <w:tcPr>
            <w:tcW w:w="1858" w:type="dxa"/>
            <w:tcBorders>
              <w:top w:val="single" w:color="auto" w:sz="4" w:space="0"/>
              <w:left w:val="single" w:color="auto" w:sz="4" w:space="0"/>
              <w:bottom w:val="single" w:color="auto" w:sz="4" w:space="0"/>
              <w:right w:val="single" w:color="auto" w:sz="4" w:space="0"/>
            </w:tcBorders>
            <w:vAlign w:val="center"/>
          </w:tcPr>
          <w:p w14:paraId="6F1E3DE8">
            <w:pPr>
              <w:rPr>
                <w:rFonts w:ascii="仿宋" w:hAnsi="仿宋" w:eastAsia="仿宋"/>
                <w:sz w:val="24"/>
                <w:szCs w:val="24"/>
              </w:rPr>
            </w:pPr>
          </w:p>
        </w:tc>
      </w:tr>
      <w:tr w14:paraId="0269969F">
        <w:tblPrEx>
          <w:tblCellMar>
            <w:top w:w="0" w:type="dxa"/>
            <w:left w:w="108" w:type="dxa"/>
            <w:bottom w:w="0" w:type="dxa"/>
            <w:right w:w="108" w:type="dxa"/>
          </w:tblCellMar>
        </w:tblPrEx>
        <w:trPr>
          <w:trHeight w:val="7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373172E">
            <w:pPr>
              <w:jc w:val="center"/>
              <w:rPr>
                <w:rFonts w:ascii="仿宋" w:hAnsi="仿宋" w:eastAsia="仿宋"/>
                <w:sz w:val="24"/>
                <w:szCs w:val="24"/>
              </w:rPr>
            </w:pPr>
            <w:r>
              <w:rPr>
                <w:rFonts w:hint="eastAsia" w:ascii="仿宋" w:hAnsi="仿宋" w:eastAsia="仿宋"/>
                <w:sz w:val="24"/>
                <w:szCs w:val="24"/>
              </w:rPr>
              <w:t>4</w:t>
            </w:r>
          </w:p>
        </w:tc>
        <w:tc>
          <w:tcPr>
            <w:tcW w:w="933" w:type="dxa"/>
            <w:tcBorders>
              <w:top w:val="single" w:color="auto" w:sz="4" w:space="0"/>
              <w:left w:val="single" w:color="auto" w:sz="4" w:space="0"/>
              <w:bottom w:val="single" w:color="auto" w:sz="4" w:space="0"/>
              <w:right w:val="single" w:color="auto" w:sz="4" w:space="0"/>
            </w:tcBorders>
            <w:vAlign w:val="center"/>
          </w:tcPr>
          <w:p w14:paraId="74C1C852">
            <w:pPr>
              <w:rPr>
                <w:rFonts w:ascii="仿宋" w:hAnsi="仿宋" w:eastAsia="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14:paraId="04FB1CB9">
            <w:pPr>
              <w:rPr>
                <w:rFonts w:ascii="仿宋" w:hAnsi="仿宋" w:eastAsia="仿宋"/>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6AA84696">
            <w:pPr>
              <w:rPr>
                <w:rFonts w:ascii="仿宋" w:hAnsi="仿宋" w:eastAsia="仿宋"/>
                <w:sz w:val="24"/>
                <w:szCs w:val="24"/>
              </w:rPr>
            </w:pPr>
          </w:p>
        </w:tc>
        <w:tc>
          <w:tcPr>
            <w:tcW w:w="1036" w:type="dxa"/>
            <w:tcBorders>
              <w:top w:val="single" w:color="auto" w:sz="4" w:space="0"/>
              <w:left w:val="single" w:color="auto" w:sz="4" w:space="0"/>
              <w:bottom w:val="single" w:color="auto" w:sz="4" w:space="0"/>
              <w:right w:val="single" w:color="auto" w:sz="4" w:space="0"/>
            </w:tcBorders>
            <w:vAlign w:val="center"/>
          </w:tcPr>
          <w:p w14:paraId="33EB964D">
            <w:pPr>
              <w:rPr>
                <w:rFonts w:ascii="仿宋" w:hAnsi="仿宋" w:eastAsia="仿宋"/>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14:paraId="3E85C160">
            <w:pPr>
              <w:rPr>
                <w:rFonts w:ascii="仿宋" w:hAnsi="仿宋" w:eastAsia="仿宋"/>
                <w:sz w:val="24"/>
                <w:szCs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508EF0EA">
            <w:pPr>
              <w:rPr>
                <w:rFonts w:ascii="仿宋" w:hAnsi="仿宋" w:eastAsia="仿宋"/>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14:paraId="3009291A">
            <w:pPr>
              <w:rPr>
                <w:rFonts w:ascii="仿宋" w:hAnsi="仿宋" w:eastAsia="仿宋"/>
                <w:sz w:val="24"/>
                <w:szCs w:val="24"/>
              </w:rPr>
            </w:pPr>
          </w:p>
        </w:tc>
        <w:tc>
          <w:tcPr>
            <w:tcW w:w="3075" w:type="dxa"/>
            <w:tcBorders>
              <w:top w:val="single" w:color="auto" w:sz="4" w:space="0"/>
              <w:left w:val="single" w:color="auto" w:sz="4" w:space="0"/>
              <w:bottom w:val="single" w:color="auto" w:sz="4" w:space="0"/>
              <w:right w:val="single" w:color="auto" w:sz="4" w:space="0"/>
            </w:tcBorders>
            <w:vAlign w:val="center"/>
          </w:tcPr>
          <w:p w14:paraId="43B8B957">
            <w:pPr>
              <w:rPr>
                <w:rFonts w:ascii="仿宋" w:hAnsi="仿宋" w:eastAsia="仿宋"/>
                <w:sz w:val="24"/>
                <w:szCs w:val="24"/>
              </w:rPr>
            </w:pPr>
          </w:p>
        </w:tc>
        <w:tc>
          <w:tcPr>
            <w:tcW w:w="1858" w:type="dxa"/>
            <w:tcBorders>
              <w:top w:val="single" w:color="auto" w:sz="4" w:space="0"/>
              <w:left w:val="single" w:color="auto" w:sz="4" w:space="0"/>
              <w:bottom w:val="single" w:color="auto" w:sz="4" w:space="0"/>
              <w:right w:val="single" w:color="auto" w:sz="4" w:space="0"/>
            </w:tcBorders>
            <w:vAlign w:val="center"/>
          </w:tcPr>
          <w:p w14:paraId="7DE82A9C">
            <w:pPr>
              <w:rPr>
                <w:rFonts w:ascii="仿宋" w:hAnsi="仿宋" w:eastAsia="仿宋"/>
                <w:sz w:val="24"/>
                <w:szCs w:val="24"/>
              </w:rPr>
            </w:pPr>
          </w:p>
        </w:tc>
      </w:tr>
      <w:tr w14:paraId="7EFCB34C">
        <w:tblPrEx>
          <w:tblCellMar>
            <w:top w:w="0" w:type="dxa"/>
            <w:left w:w="108" w:type="dxa"/>
            <w:bottom w:w="0" w:type="dxa"/>
            <w:right w:w="108" w:type="dxa"/>
          </w:tblCellMar>
        </w:tblPrEx>
        <w:trPr>
          <w:trHeight w:val="7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2E1A005">
            <w:pPr>
              <w:jc w:val="center"/>
              <w:rPr>
                <w:rFonts w:ascii="仿宋" w:hAnsi="仿宋" w:eastAsia="仿宋"/>
                <w:sz w:val="24"/>
                <w:szCs w:val="24"/>
              </w:rPr>
            </w:pPr>
            <w:r>
              <w:rPr>
                <w:rFonts w:hint="eastAsia" w:ascii="仿宋" w:hAnsi="仿宋" w:eastAsia="仿宋"/>
                <w:sz w:val="24"/>
                <w:szCs w:val="24"/>
              </w:rPr>
              <w:t>5</w:t>
            </w:r>
          </w:p>
        </w:tc>
        <w:tc>
          <w:tcPr>
            <w:tcW w:w="933" w:type="dxa"/>
            <w:tcBorders>
              <w:top w:val="single" w:color="auto" w:sz="4" w:space="0"/>
              <w:left w:val="single" w:color="auto" w:sz="4" w:space="0"/>
              <w:bottom w:val="single" w:color="auto" w:sz="4" w:space="0"/>
              <w:right w:val="single" w:color="auto" w:sz="4" w:space="0"/>
            </w:tcBorders>
            <w:vAlign w:val="center"/>
          </w:tcPr>
          <w:p w14:paraId="71AA3144">
            <w:pPr>
              <w:rPr>
                <w:rFonts w:ascii="仿宋" w:hAnsi="仿宋" w:eastAsia="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14:paraId="2CB0C0E1">
            <w:pPr>
              <w:rPr>
                <w:rFonts w:ascii="仿宋" w:hAnsi="仿宋" w:eastAsia="仿宋"/>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66DC2D8">
            <w:pPr>
              <w:rPr>
                <w:rFonts w:ascii="仿宋" w:hAnsi="仿宋" w:eastAsia="仿宋"/>
                <w:sz w:val="24"/>
                <w:szCs w:val="24"/>
              </w:rPr>
            </w:pPr>
          </w:p>
        </w:tc>
        <w:tc>
          <w:tcPr>
            <w:tcW w:w="1036" w:type="dxa"/>
            <w:tcBorders>
              <w:top w:val="single" w:color="auto" w:sz="4" w:space="0"/>
              <w:left w:val="single" w:color="auto" w:sz="4" w:space="0"/>
              <w:bottom w:val="single" w:color="auto" w:sz="4" w:space="0"/>
              <w:right w:val="single" w:color="auto" w:sz="4" w:space="0"/>
            </w:tcBorders>
            <w:vAlign w:val="center"/>
          </w:tcPr>
          <w:p w14:paraId="05C3232D">
            <w:pPr>
              <w:rPr>
                <w:rFonts w:ascii="仿宋" w:hAnsi="仿宋" w:eastAsia="仿宋"/>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14:paraId="16B69A8B">
            <w:pPr>
              <w:rPr>
                <w:rFonts w:ascii="仿宋" w:hAnsi="仿宋" w:eastAsia="仿宋"/>
                <w:sz w:val="24"/>
                <w:szCs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33E58B07">
            <w:pPr>
              <w:rPr>
                <w:rFonts w:ascii="仿宋" w:hAnsi="仿宋" w:eastAsia="仿宋"/>
                <w:sz w:val="24"/>
                <w:szCs w:val="24"/>
              </w:rPr>
            </w:pPr>
          </w:p>
        </w:tc>
        <w:tc>
          <w:tcPr>
            <w:tcW w:w="3102" w:type="dxa"/>
            <w:tcBorders>
              <w:top w:val="single" w:color="auto" w:sz="4" w:space="0"/>
              <w:left w:val="single" w:color="auto" w:sz="4" w:space="0"/>
              <w:bottom w:val="single" w:color="auto" w:sz="4" w:space="0"/>
              <w:right w:val="single" w:color="auto" w:sz="4" w:space="0"/>
            </w:tcBorders>
            <w:vAlign w:val="center"/>
          </w:tcPr>
          <w:p w14:paraId="6A5F81D8">
            <w:pPr>
              <w:rPr>
                <w:rFonts w:ascii="仿宋" w:hAnsi="仿宋" w:eastAsia="仿宋"/>
                <w:sz w:val="24"/>
                <w:szCs w:val="24"/>
              </w:rPr>
            </w:pPr>
          </w:p>
        </w:tc>
        <w:tc>
          <w:tcPr>
            <w:tcW w:w="3075" w:type="dxa"/>
            <w:tcBorders>
              <w:top w:val="single" w:color="auto" w:sz="4" w:space="0"/>
              <w:left w:val="single" w:color="auto" w:sz="4" w:space="0"/>
              <w:bottom w:val="single" w:color="auto" w:sz="4" w:space="0"/>
              <w:right w:val="single" w:color="auto" w:sz="4" w:space="0"/>
            </w:tcBorders>
            <w:vAlign w:val="center"/>
          </w:tcPr>
          <w:p w14:paraId="0F3219DA">
            <w:pPr>
              <w:rPr>
                <w:rFonts w:ascii="仿宋" w:hAnsi="仿宋" w:eastAsia="仿宋"/>
                <w:sz w:val="24"/>
                <w:szCs w:val="24"/>
              </w:rPr>
            </w:pPr>
          </w:p>
        </w:tc>
        <w:tc>
          <w:tcPr>
            <w:tcW w:w="1858" w:type="dxa"/>
            <w:tcBorders>
              <w:top w:val="single" w:color="auto" w:sz="4" w:space="0"/>
              <w:left w:val="single" w:color="auto" w:sz="4" w:space="0"/>
              <w:bottom w:val="single" w:color="auto" w:sz="4" w:space="0"/>
              <w:right w:val="single" w:color="auto" w:sz="4" w:space="0"/>
            </w:tcBorders>
            <w:vAlign w:val="center"/>
          </w:tcPr>
          <w:p w14:paraId="70EDA7C1">
            <w:pPr>
              <w:rPr>
                <w:rFonts w:ascii="仿宋" w:hAnsi="仿宋" w:eastAsia="仿宋"/>
                <w:sz w:val="24"/>
                <w:szCs w:val="24"/>
              </w:rPr>
            </w:pPr>
          </w:p>
        </w:tc>
      </w:tr>
    </w:tbl>
    <w:p w14:paraId="498F5986">
      <w:pPr>
        <w:rPr>
          <w:rFonts w:ascii="宋体" w:hAnsi="宋体"/>
          <w:szCs w:val="21"/>
        </w:rPr>
      </w:pPr>
    </w:p>
    <w:p w14:paraId="4D031173">
      <w:pPr>
        <w:rPr>
          <w:rFonts w:ascii="宋体" w:hAnsi="宋体"/>
          <w:szCs w:val="21"/>
        </w:rPr>
        <w:sectPr>
          <w:footerReference r:id="rId3" w:type="default"/>
          <w:pgSz w:w="16838" w:h="11906" w:orient="landscape"/>
          <w:pgMar w:top="1757" w:right="1440" w:bottom="1757" w:left="1440" w:header="851" w:footer="992" w:gutter="0"/>
          <w:pgNumType w:fmt="numberInDash"/>
          <w:cols w:space="720" w:num="1"/>
          <w:docGrid w:type="lines" w:linePitch="322" w:charSpace="0"/>
        </w:sectPr>
      </w:pPr>
    </w:p>
    <w:p w14:paraId="38EFF455">
      <w:pPr>
        <w:widowControl/>
        <w:jc w:val="left"/>
        <w:rPr>
          <w:rFonts w:hint="eastAsia" w:ascii="仿宋_GB2312" w:eastAsia="仿宋_GB2312"/>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p>
    <w:p w14:paraId="65A357B4">
      <w:pPr>
        <w:widowControl/>
        <w:spacing w:line="560" w:lineRule="exact"/>
        <w:jc w:val="center"/>
        <w:rPr>
          <w:rFonts w:hint="eastAsia" w:ascii="文星标宋" w:hAnsi="文星标宋" w:eastAsia="文星标宋" w:cs="文星标宋"/>
          <w:kern w:val="0"/>
          <w:sz w:val="36"/>
          <w:szCs w:val="36"/>
          <w:shd w:val="clear" w:color="auto" w:fill="FFFFFF"/>
          <w:lang w:val="en-US" w:eastAsia="zh-CN"/>
        </w:rPr>
      </w:pPr>
      <w:r>
        <w:rPr>
          <w:rFonts w:hint="eastAsia" w:ascii="文星标宋" w:hAnsi="文星标宋" w:eastAsia="文星标宋" w:cs="文星标宋"/>
          <w:kern w:val="0"/>
          <w:sz w:val="36"/>
          <w:szCs w:val="36"/>
          <w:shd w:val="clear" w:color="auto" w:fill="FFFFFF"/>
          <w:lang w:val="en-US" w:eastAsia="zh-CN"/>
        </w:rPr>
        <w:t>潍坊市建筑施工企业安全生产劳动竞赛“优胜单位”申报表</w:t>
      </w:r>
    </w:p>
    <w:tbl>
      <w:tblPr>
        <w:tblStyle w:val="8"/>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506"/>
        <w:gridCol w:w="1417"/>
        <w:gridCol w:w="678"/>
        <w:gridCol w:w="740"/>
        <w:gridCol w:w="1701"/>
        <w:gridCol w:w="2412"/>
      </w:tblGrid>
      <w:tr w14:paraId="52C8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64" w:type="dxa"/>
            <w:vAlign w:val="center"/>
          </w:tcPr>
          <w:p w14:paraId="0A3CD4F2">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单位名称</w:t>
            </w:r>
          </w:p>
        </w:tc>
        <w:tc>
          <w:tcPr>
            <w:tcW w:w="7454" w:type="dxa"/>
            <w:gridSpan w:val="6"/>
            <w:vAlign w:val="center"/>
          </w:tcPr>
          <w:p w14:paraId="1547A3FB">
            <w:pPr>
              <w:spacing w:line="560" w:lineRule="exact"/>
              <w:ind w:firstLine="960" w:firstLineChars="400"/>
              <w:jc w:val="center"/>
              <w:rPr>
                <w:rFonts w:ascii="仿宋" w:hAnsi="仿宋" w:eastAsia="仿宋"/>
                <w:sz w:val="24"/>
                <w:szCs w:val="24"/>
                <w:lang w:val="zh-CN"/>
              </w:rPr>
            </w:pPr>
          </w:p>
        </w:tc>
      </w:tr>
      <w:tr w14:paraId="2C9C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64" w:type="dxa"/>
            <w:vAlign w:val="center"/>
          </w:tcPr>
          <w:p w14:paraId="20EAB9B4">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单位统一代码</w:t>
            </w:r>
          </w:p>
        </w:tc>
        <w:tc>
          <w:tcPr>
            <w:tcW w:w="7454" w:type="dxa"/>
            <w:gridSpan w:val="6"/>
            <w:vAlign w:val="center"/>
          </w:tcPr>
          <w:p w14:paraId="3622E622">
            <w:pPr>
              <w:spacing w:line="560" w:lineRule="exact"/>
              <w:ind w:firstLine="960" w:firstLineChars="400"/>
              <w:jc w:val="center"/>
              <w:rPr>
                <w:rFonts w:ascii="仿宋" w:hAnsi="仿宋" w:eastAsia="仿宋"/>
                <w:sz w:val="24"/>
                <w:szCs w:val="24"/>
                <w:lang w:val="zh-CN"/>
              </w:rPr>
            </w:pPr>
          </w:p>
        </w:tc>
      </w:tr>
      <w:tr w14:paraId="1C48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14:paraId="150B41EB">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企业主项资质</w:t>
            </w:r>
          </w:p>
        </w:tc>
        <w:tc>
          <w:tcPr>
            <w:tcW w:w="2601" w:type="dxa"/>
            <w:gridSpan w:val="3"/>
          </w:tcPr>
          <w:p w14:paraId="30245DB2">
            <w:pPr>
              <w:widowControl/>
              <w:spacing w:line="560" w:lineRule="exact"/>
              <w:jc w:val="center"/>
              <w:rPr>
                <w:rFonts w:ascii="仿宋" w:hAnsi="仿宋" w:eastAsia="仿宋"/>
                <w:sz w:val="24"/>
                <w:szCs w:val="24"/>
                <w:lang w:val="zh-CN"/>
              </w:rPr>
            </w:pPr>
          </w:p>
        </w:tc>
        <w:tc>
          <w:tcPr>
            <w:tcW w:w="2441" w:type="dxa"/>
            <w:gridSpan w:val="2"/>
            <w:tcBorders>
              <w:right w:val="single" w:color="auto" w:sz="4" w:space="0"/>
            </w:tcBorders>
          </w:tcPr>
          <w:p w14:paraId="28939D1B">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安全生产许可证编号</w:t>
            </w:r>
          </w:p>
        </w:tc>
        <w:tc>
          <w:tcPr>
            <w:tcW w:w="2412" w:type="dxa"/>
            <w:tcBorders>
              <w:left w:val="single" w:color="auto" w:sz="4" w:space="0"/>
            </w:tcBorders>
          </w:tcPr>
          <w:p w14:paraId="083A5987">
            <w:pPr>
              <w:spacing w:line="560" w:lineRule="exact"/>
              <w:ind w:firstLine="480" w:firstLineChars="200"/>
              <w:jc w:val="center"/>
              <w:rPr>
                <w:rFonts w:ascii="仿宋" w:hAnsi="仿宋" w:eastAsia="仿宋"/>
                <w:sz w:val="24"/>
                <w:szCs w:val="24"/>
                <w:lang w:val="zh-CN"/>
              </w:rPr>
            </w:pPr>
          </w:p>
        </w:tc>
      </w:tr>
      <w:tr w14:paraId="4B3C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14:paraId="570CD5D8">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单位地址</w:t>
            </w:r>
          </w:p>
        </w:tc>
        <w:tc>
          <w:tcPr>
            <w:tcW w:w="2601" w:type="dxa"/>
            <w:gridSpan w:val="3"/>
          </w:tcPr>
          <w:p w14:paraId="452973DC">
            <w:pPr>
              <w:widowControl/>
              <w:spacing w:line="560" w:lineRule="exact"/>
              <w:jc w:val="center"/>
              <w:rPr>
                <w:rFonts w:ascii="仿宋" w:hAnsi="仿宋" w:eastAsia="仿宋"/>
                <w:sz w:val="24"/>
                <w:szCs w:val="24"/>
                <w:lang w:val="zh-CN"/>
              </w:rPr>
            </w:pPr>
          </w:p>
        </w:tc>
        <w:tc>
          <w:tcPr>
            <w:tcW w:w="2441" w:type="dxa"/>
            <w:gridSpan w:val="2"/>
            <w:tcBorders>
              <w:right w:val="single" w:color="auto" w:sz="4" w:space="0"/>
            </w:tcBorders>
          </w:tcPr>
          <w:p w14:paraId="060C04BD">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单位联系人</w:t>
            </w:r>
          </w:p>
        </w:tc>
        <w:tc>
          <w:tcPr>
            <w:tcW w:w="2412" w:type="dxa"/>
            <w:tcBorders>
              <w:left w:val="single" w:color="auto" w:sz="4" w:space="0"/>
            </w:tcBorders>
          </w:tcPr>
          <w:p w14:paraId="6CD8F7A6">
            <w:pPr>
              <w:widowControl/>
              <w:spacing w:line="560" w:lineRule="exact"/>
              <w:ind w:firstLine="480" w:firstLineChars="200"/>
              <w:jc w:val="center"/>
              <w:rPr>
                <w:rFonts w:ascii="仿宋" w:hAnsi="仿宋" w:eastAsia="仿宋"/>
                <w:sz w:val="24"/>
                <w:szCs w:val="24"/>
                <w:lang w:val="zh-CN"/>
              </w:rPr>
            </w:pPr>
          </w:p>
        </w:tc>
      </w:tr>
      <w:tr w14:paraId="1C36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14:paraId="01EE33FC">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联系电话</w:t>
            </w:r>
          </w:p>
        </w:tc>
        <w:tc>
          <w:tcPr>
            <w:tcW w:w="2601" w:type="dxa"/>
            <w:gridSpan w:val="3"/>
          </w:tcPr>
          <w:p w14:paraId="6F7A0B68">
            <w:pPr>
              <w:widowControl/>
              <w:spacing w:line="560" w:lineRule="exact"/>
              <w:jc w:val="center"/>
              <w:rPr>
                <w:rFonts w:ascii="仿宋" w:hAnsi="仿宋" w:eastAsia="仿宋"/>
                <w:sz w:val="24"/>
                <w:szCs w:val="24"/>
                <w:lang w:val="zh-CN"/>
              </w:rPr>
            </w:pPr>
          </w:p>
        </w:tc>
        <w:tc>
          <w:tcPr>
            <w:tcW w:w="2441" w:type="dxa"/>
            <w:gridSpan w:val="2"/>
            <w:tcBorders>
              <w:right w:val="single" w:color="auto" w:sz="4" w:space="0"/>
            </w:tcBorders>
          </w:tcPr>
          <w:p w14:paraId="1F6A35EB">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邮编</w:t>
            </w:r>
          </w:p>
        </w:tc>
        <w:tc>
          <w:tcPr>
            <w:tcW w:w="2412" w:type="dxa"/>
            <w:tcBorders>
              <w:left w:val="single" w:color="auto" w:sz="4" w:space="0"/>
            </w:tcBorders>
          </w:tcPr>
          <w:p w14:paraId="39D7EB29">
            <w:pPr>
              <w:widowControl/>
              <w:spacing w:line="560" w:lineRule="exact"/>
              <w:ind w:firstLine="480" w:firstLineChars="200"/>
              <w:jc w:val="center"/>
              <w:rPr>
                <w:rFonts w:ascii="仿宋" w:hAnsi="仿宋" w:eastAsia="仿宋"/>
                <w:sz w:val="24"/>
                <w:szCs w:val="24"/>
                <w:lang w:val="zh-CN"/>
              </w:rPr>
            </w:pPr>
          </w:p>
        </w:tc>
      </w:tr>
      <w:tr w14:paraId="73B016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jc w:val="center"/>
        </w:trPr>
        <w:tc>
          <w:tcPr>
            <w:tcW w:w="9418"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5A4CB72A">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劳动竞赛成绩</w:t>
            </w:r>
          </w:p>
        </w:tc>
      </w:tr>
      <w:tr w14:paraId="443C79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4"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14:paraId="3D821D6E">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劳动竞赛内容</w:t>
            </w:r>
          </w:p>
        </w:tc>
        <w:tc>
          <w:tcPr>
            <w:tcW w:w="1417" w:type="dxa"/>
            <w:tcBorders>
              <w:top w:val="single" w:color="auto" w:sz="4" w:space="0"/>
              <w:left w:val="single" w:color="auto" w:sz="4" w:space="0"/>
              <w:bottom w:val="single" w:color="auto" w:sz="4" w:space="0"/>
              <w:right w:val="single" w:color="auto" w:sz="4" w:space="0"/>
            </w:tcBorders>
            <w:vAlign w:val="center"/>
          </w:tcPr>
          <w:p w14:paraId="66DC7137">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竞赛分数</w:t>
            </w:r>
          </w:p>
        </w:tc>
        <w:tc>
          <w:tcPr>
            <w:tcW w:w="1418" w:type="dxa"/>
            <w:gridSpan w:val="2"/>
            <w:tcBorders>
              <w:top w:val="single" w:color="auto" w:sz="4" w:space="0"/>
              <w:left w:val="nil"/>
              <w:bottom w:val="single" w:color="auto" w:sz="4" w:space="0"/>
              <w:right w:val="single" w:color="auto" w:sz="4" w:space="0"/>
            </w:tcBorders>
            <w:vAlign w:val="center"/>
          </w:tcPr>
          <w:p w14:paraId="0F057C5E">
            <w:pPr>
              <w:widowControl/>
              <w:spacing w:line="560" w:lineRule="exact"/>
              <w:jc w:val="center"/>
              <w:rPr>
                <w:rFonts w:ascii="仿宋" w:hAnsi="仿宋" w:eastAsia="仿宋"/>
                <w:sz w:val="24"/>
                <w:szCs w:val="24"/>
              </w:rPr>
            </w:pPr>
            <w:r>
              <w:rPr>
                <w:rFonts w:hint="eastAsia" w:ascii="仿宋" w:hAnsi="仿宋" w:eastAsia="仿宋"/>
                <w:sz w:val="24"/>
                <w:szCs w:val="24"/>
              </w:rPr>
              <w:t>权重系数</w:t>
            </w:r>
          </w:p>
        </w:tc>
        <w:tc>
          <w:tcPr>
            <w:tcW w:w="1701" w:type="dxa"/>
            <w:tcBorders>
              <w:top w:val="single" w:color="auto" w:sz="4" w:space="0"/>
              <w:left w:val="nil"/>
              <w:bottom w:val="single" w:color="auto" w:sz="4" w:space="0"/>
              <w:right w:val="single" w:color="auto" w:sz="4" w:space="0"/>
            </w:tcBorders>
            <w:vAlign w:val="center"/>
          </w:tcPr>
          <w:p w14:paraId="016E51E1">
            <w:pPr>
              <w:widowControl/>
              <w:spacing w:line="560" w:lineRule="exact"/>
              <w:jc w:val="center"/>
              <w:rPr>
                <w:rFonts w:ascii="仿宋" w:hAnsi="仿宋" w:eastAsia="仿宋"/>
                <w:sz w:val="24"/>
                <w:szCs w:val="24"/>
              </w:rPr>
            </w:pPr>
            <w:r>
              <w:rPr>
                <w:rFonts w:hint="eastAsia" w:ascii="仿宋" w:hAnsi="仿宋" w:eastAsia="仿宋"/>
                <w:sz w:val="24"/>
                <w:szCs w:val="24"/>
              </w:rPr>
              <w:t>加权得分</w:t>
            </w:r>
          </w:p>
        </w:tc>
        <w:tc>
          <w:tcPr>
            <w:tcW w:w="2412" w:type="dxa"/>
            <w:tcBorders>
              <w:top w:val="single" w:color="auto" w:sz="4" w:space="0"/>
              <w:left w:val="nil"/>
              <w:bottom w:val="single" w:color="auto" w:sz="4" w:space="0"/>
              <w:right w:val="single" w:color="auto" w:sz="4" w:space="0"/>
            </w:tcBorders>
            <w:vAlign w:val="center"/>
          </w:tcPr>
          <w:p w14:paraId="6B7C4F77">
            <w:pPr>
              <w:widowControl/>
              <w:spacing w:line="560" w:lineRule="exact"/>
              <w:jc w:val="center"/>
              <w:rPr>
                <w:rFonts w:ascii="仿宋" w:hAnsi="仿宋" w:eastAsia="仿宋"/>
                <w:sz w:val="24"/>
                <w:szCs w:val="24"/>
              </w:rPr>
            </w:pPr>
            <w:r>
              <w:rPr>
                <w:rFonts w:hint="eastAsia" w:ascii="仿宋" w:hAnsi="仿宋" w:eastAsia="仿宋"/>
                <w:sz w:val="24"/>
                <w:szCs w:val="24"/>
              </w:rPr>
              <w:t>复查验收得分</w:t>
            </w:r>
          </w:p>
        </w:tc>
      </w:tr>
      <w:tr w14:paraId="1C80D6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4"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14:paraId="08B5B0DE">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安全制度管理</w:t>
            </w:r>
          </w:p>
        </w:tc>
        <w:tc>
          <w:tcPr>
            <w:tcW w:w="1417" w:type="dxa"/>
            <w:tcBorders>
              <w:top w:val="single" w:color="auto" w:sz="4" w:space="0"/>
              <w:left w:val="single" w:color="auto" w:sz="4" w:space="0"/>
              <w:bottom w:val="single" w:color="auto" w:sz="4" w:space="0"/>
              <w:right w:val="single" w:color="auto" w:sz="4" w:space="0"/>
            </w:tcBorders>
            <w:vAlign w:val="center"/>
          </w:tcPr>
          <w:p w14:paraId="4F7BC493">
            <w:pPr>
              <w:widowControl/>
              <w:spacing w:line="560" w:lineRule="exact"/>
              <w:ind w:firstLine="480" w:firstLineChars="200"/>
              <w:jc w:val="center"/>
              <w:rPr>
                <w:rFonts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14:paraId="1A6884D1">
            <w:pPr>
              <w:widowControl/>
              <w:spacing w:line="560" w:lineRule="exact"/>
              <w:ind w:firstLine="480" w:firstLineChars="200"/>
              <w:jc w:val="both"/>
              <w:rPr>
                <w:rFonts w:hint="eastAsia" w:ascii="仿宋" w:hAnsi="仿宋" w:eastAsia="仿宋"/>
                <w:sz w:val="24"/>
                <w:szCs w:val="24"/>
                <w:lang w:val="en-US" w:eastAsia="zh-CN"/>
              </w:rPr>
            </w:pPr>
            <w:r>
              <w:rPr>
                <w:rFonts w:ascii="仿宋" w:hAnsi="仿宋" w:eastAsia="仿宋"/>
                <w:sz w:val="24"/>
                <w:szCs w:val="24"/>
                <w:lang w:val="zh-CN"/>
              </w:rPr>
              <w:t>0.</w:t>
            </w:r>
            <w:r>
              <w:rPr>
                <w:rFonts w:hint="eastAsia" w:ascii="仿宋" w:hAnsi="仿宋" w:eastAsia="仿宋"/>
                <w:sz w:val="24"/>
                <w:szCs w:val="24"/>
                <w:lang w:val="en-US" w:eastAsia="zh-CN"/>
              </w:rPr>
              <w:t>4</w:t>
            </w:r>
          </w:p>
        </w:tc>
        <w:tc>
          <w:tcPr>
            <w:tcW w:w="1701" w:type="dxa"/>
            <w:tcBorders>
              <w:top w:val="single" w:color="auto" w:sz="4" w:space="0"/>
              <w:left w:val="nil"/>
              <w:bottom w:val="single" w:color="auto" w:sz="4" w:space="0"/>
              <w:right w:val="single" w:color="auto" w:sz="4" w:space="0"/>
            </w:tcBorders>
            <w:vAlign w:val="center"/>
          </w:tcPr>
          <w:p w14:paraId="501DDAEC">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14:paraId="71B1132E">
            <w:pPr>
              <w:widowControl/>
              <w:spacing w:line="560" w:lineRule="exact"/>
              <w:ind w:firstLine="480" w:firstLineChars="200"/>
              <w:jc w:val="center"/>
              <w:rPr>
                <w:rFonts w:ascii="仿宋" w:hAnsi="仿宋" w:eastAsia="仿宋"/>
                <w:sz w:val="24"/>
                <w:szCs w:val="24"/>
                <w:lang w:val="zh-CN"/>
              </w:rPr>
            </w:pPr>
          </w:p>
        </w:tc>
      </w:tr>
      <w:tr w14:paraId="7211C4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90" w:hRule="atLeast"/>
          <w:jc w:val="center"/>
        </w:trPr>
        <w:tc>
          <w:tcPr>
            <w:tcW w:w="2470" w:type="dxa"/>
            <w:gridSpan w:val="2"/>
            <w:vMerge w:val="restart"/>
            <w:tcBorders>
              <w:top w:val="single" w:color="auto" w:sz="4" w:space="0"/>
              <w:left w:val="single" w:color="auto" w:sz="4" w:space="0"/>
              <w:right w:val="single" w:color="auto" w:sz="4" w:space="0"/>
            </w:tcBorders>
            <w:vAlign w:val="center"/>
          </w:tcPr>
          <w:p w14:paraId="7D930DF2">
            <w:pPr>
              <w:widowControl/>
              <w:spacing w:line="56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优胜项目部（班组）得分平均分</w:t>
            </w:r>
          </w:p>
        </w:tc>
        <w:tc>
          <w:tcPr>
            <w:tcW w:w="1417" w:type="dxa"/>
            <w:vMerge w:val="restart"/>
            <w:tcBorders>
              <w:top w:val="single" w:color="auto" w:sz="4" w:space="0"/>
              <w:left w:val="single" w:color="auto" w:sz="4" w:space="0"/>
              <w:right w:val="single" w:color="auto" w:sz="4" w:space="0"/>
            </w:tcBorders>
            <w:vAlign w:val="center"/>
          </w:tcPr>
          <w:p w14:paraId="560440C2">
            <w:pPr>
              <w:widowControl/>
              <w:spacing w:line="560" w:lineRule="exact"/>
              <w:ind w:firstLine="480" w:firstLineChars="200"/>
              <w:jc w:val="center"/>
              <w:rPr>
                <w:rFonts w:ascii="仿宋" w:hAnsi="仿宋" w:eastAsia="仿宋"/>
                <w:sz w:val="24"/>
                <w:szCs w:val="24"/>
                <w:lang w:val="zh-CN"/>
              </w:rPr>
            </w:pPr>
          </w:p>
        </w:tc>
        <w:tc>
          <w:tcPr>
            <w:tcW w:w="1418" w:type="dxa"/>
            <w:gridSpan w:val="2"/>
            <w:vMerge w:val="restart"/>
            <w:tcBorders>
              <w:top w:val="single" w:color="auto" w:sz="4" w:space="0"/>
              <w:left w:val="nil"/>
              <w:right w:val="single" w:color="auto" w:sz="4" w:space="0"/>
            </w:tcBorders>
            <w:vAlign w:val="center"/>
          </w:tcPr>
          <w:p w14:paraId="11968B4B">
            <w:pPr>
              <w:widowControl/>
              <w:spacing w:line="560" w:lineRule="exact"/>
              <w:ind w:firstLine="480" w:firstLineChars="200"/>
              <w:jc w:val="both"/>
              <w:rPr>
                <w:rFonts w:hint="eastAsia" w:ascii="仿宋" w:hAnsi="仿宋" w:eastAsia="仿宋"/>
                <w:sz w:val="24"/>
                <w:szCs w:val="24"/>
                <w:lang w:val="en-US" w:eastAsia="zh-CN"/>
              </w:rPr>
            </w:pPr>
            <w:r>
              <w:rPr>
                <w:rFonts w:ascii="仿宋" w:hAnsi="仿宋" w:eastAsia="仿宋"/>
                <w:sz w:val="24"/>
                <w:szCs w:val="24"/>
                <w:lang w:val="zh-CN"/>
              </w:rPr>
              <w:t>0.</w:t>
            </w:r>
            <w:r>
              <w:rPr>
                <w:rFonts w:hint="eastAsia" w:ascii="仿宋" w:hAnsi="仿宋" w:eastAsia="仿宋"/>
                <w:sz w:val="24"/>
                <w:szCs w:val="24"/>
                <w:lang w:val="en-US" w:eastAsia="zh-CN"/>
              </w:rPr>
              <w:t>6</w:t>
            </w:r>
          </w:p>
        </w:tc>
        <w:tc>
          <w:tcPr>
            <w:tcW w:w="1701" w:type="dxa"/>
            <w:vMerge w:val="restart"/>
            <w:tcBorders>
              <w:top w:val="single" w:color="auto" w:sz="4" w:space="0"/>
              <w:left w:val="nil"/>
              <w:right w:val="single" w:color="auto" w:sz="4" w:space="0"/>
            </w:tcBorders>
            <w:vAlign w:val="center"/>
          </w:tcPr>
          <w:p w14:paraId="1DE1140D">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14:paraId="6D0DE143">
            <w:pPr>
              <w:widowControl/>
              <w:spacing w:line="560" w:lineRule="exact"/>
              <w:ind w:firstLine="480" w:firstLineChars="200"/>
              <w:jc w:val="center"/>
              <w:rPr>
                <w:rFonts w:ascii="仿宋" w:hAnsi="仿宋" w:eastAsia="仿宋"/>
                <w:sz w:val="24"/>
                <w:szCs w:val="24"/>
                <w:lang w:val="zh-CN"/>
              </w:rPr>
            </w:pPr>
          </w:p>
        </w:tc>
      </w:tr>
      <w:tr w14:paraId="468B81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0" w:hRule="atLeast"/>
          <w:jc w:val="center"/>
        </w:trPr>
        <w:tc>
          <w:tcPr>
            <w:tcW w:w="2470" w:type="dxa"/>
            <w:gridSpan w:val="2"/>
            <w:vMerge w:val="continue"/>
            <w:tcBorders>
              <w:left w:val="single" w:color="auto" w:sz="4" w:space="0"/>
              <w:bottom w:val="single" w:color="auto" w:sz="4" w:space="0"/>
              <w:right w:val="single" w:color="auto" w:sz="4" w:space="0"/>
            </w:tcBorders>
            <w:vAlign w:val="center"/>
          </w:tcPr>
          <w:p w14:paraId="5FADD523">
            <w:pPr>
              <w:widowControl/>
              <w:spacing w:line="560" w:lineRule="exact"/>
              <w:jc w:val="center"/>
              <w:rPr>
                <w:rFonts w:ascii="仿宋" w:hAnsi="仿宋" w:eastAsia="仿宋"/>
                <w:sz w:val="24"/>
                <w:szCs w:val="24"/>
                <w:lang w:val="zh-CN"/>
              </w:rPr>
            </w:pPr>
          </w:p>
        </w:tc>
        <w:tc>
          <w:tcPr>
            <w:tcW w:w="1417" w:type="dxa"/>
            <w:vMerge w:val="continue"/>
            <w:tcBorders>
              <w:left w:val="single" w:color="auto" w:sz="4" w:space="0"/>
              <w:bottom w:val="single" w:color="auto" w:sz="4" w:space="0"/>
              <w:right w:val="single" w:color="auto" w:sz="4" w:space="0"/>
            </w:tcBorders>
            <w:vAlign w:val="center"/>
          </w:tcPr>
          <w:p w14:paraId="33C092CE">
            <w:pPr>
              <w:widowControl/>
              <w:spacing w:line="560" w:lineRule="exact"/>
              <w:ind w:firstLine="480" w:firstLineChars="200"/>
              <w:jc w:val="center"/>
              <w:rPr>
                <w:rFonts w:ascii="仿宋" w:hAnsi="仿宋" w:eastAsia="仿宋"/>
                <w:sz w:val="24"/>
                <w:szCs w:val="24"/>
                <w:lang w:val="zh-CN"/>
              </w:rPr>
            </w:pPr>
          </w:p>
        </w:tc>
        <w:tc>
          <w:tcPr>
            <w:tcW w:w="1418" w:type="dxa"/>
            <w:gridSpan w:val="2"/>
            <w:vMerge w:val="continue"/>
            <w:tcBorders>
              <w:left w:val="nil"/>
              <w:bottom w:val="single" w:color="auto" w:sz="4" w:space="0"/>
              <w:right w:val="single" w:color="auto" w:sz="4" w:space="0"/>
            </w:tcBorders>
            <w:vAlign w:val="center"/>
          </w:tcPr>
          <w:p w14:paraId="2A669AE7">
            <w:pPr>
              <w:widowControl/>
              <w:spacing w:line="560" w:lineRule="exact"/>
              <w:ind w:firstLine="480" w:firstLineChars="200"/>
              <w:jc w:val="center"/>
              <w:rPr>
                <w:rFonts w:ascii="仿宋" w:hAnsi="仿宋" w:eastAsia="仿宋"/>
                <w:sz w:val="24"/>
                <w:szCs w:val="24"/>
                <w:lang w:val="zh-CN"/>
              </w:rPr>
            </w:pPr>
          </w:p>
        </w:tc>
        <w:tc>
          <w:tcPr>
            <w:tcW w:w="1701" w:type="dxa"/>
            <w:vMerge w:val="continue"/>
            <w:tcBorders>
              <w:left w:val="nil"/>
              <w:bottom w:val="single" w:color="auto" w:sz="4" w:space="0"/>
              <w:right w:val="single" w:color="auto" w:sz="4" w:space="0"/>
            </w:tcBorders>
            <w:vAlign w:val="center"/>
          </w:tcPr>
          <w:p w14:paraId="47556259">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14:paraId="0F7B7FEF">
            <w:pPr>
              <w:widowControl/>
              <w:spacing w:line="560" w:lineRule="exact"/>
              <w:ind w:firstLine="480" w:firstLineChars="200"/>
              <w:jc w:val="center"/>
              <w:rPr>
                <w:rFonts w:ascii="仿宋" w:hAnsi="仿宋" w:eastAsia="仿宋"/>
                <w:sz w:val="24"/>
                <w:szCs w:val="24"/>
                <w:lang w:val="zh-CN"/>
              </w:rPr>
            </w:pPr>
          </w:p>
        </w:tc>
      </w:tr>
      <w:tr w14:paraId="1D925F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8"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14:paraId="379652E8">
            <w:pPr>
              <w:widowControl/>
              <w:spacing w:line="560" w:lineRule="exact"/>
              <w:jc w:val="center"/>
              <w:rPr>
                <w:rFonts w:hint="eastAsia" w:ascii="仿宋" w:hAnsi="仿宋" w:eastAsia="仿宋"/>
                <w:sz w:val="24"/>
                <w:szCs w:val="24"/>
                <w:lang w:val="zh-CN" w:eastAsia="zh-CN"/>
              </w:rPr>
            </w:pPr>
            <w:r>
              <w:rPr>
                <w:rFonts w:hint="eastAsia" w:ascii="仿宋" w:hAnsi="仿宋" w:eastAsia="仿宋"/>
                <w:sz w:val="24"/>
                <w:szCs w:val="24"/>
                <w:lang w:val="en-US" w:eastAsia="zh-CN"/>
              </w:rPr>
              <w:t>加分项</w:t>
            </w:r>
          </w:p>
        </w:tc>
        <w:tc>
          <w:tcPr>
            <w:tcW w:w="1417" w:type="dxa"/>
            <w:tcBorders>
              <w:top w:val="single" w:color="auto" w:sz="4" w:space="0"/>
              <w:left w:val="single" w:color="auto" w:sz="4" w:space="0"/>
              <w:bottom w:val="single" w:color="auto" w:sz="4" w:space="0"/>
              <w:right w:val="single" w:color="auto" w:sz="4" w:space="0"/>
            </w:tcBorders>
            <w:vAlign w:val="center"/>
          </w:tcPr>
          <w:p w14:paraId="40922C1A">
            <w:pPr>
              <w:widowControl/>
              <w:spacing w:line="560" w:lineRule="exact"/>
              <w:ind w:firstLine="480" w:firstLineChars="200"/>
              <w:jc w:val="center"/>
              <w:rPr>
                <w:rFonts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14:paraId="1624317A">
            <w:pPr>
              <w:widowControl/>
              <w:spacing w:line="560" w:lineRule="exact"/>
              <w:ind w:firstLine="480" w:firstLineChars="200"/>
              <w:jc w:val="center"/>
              <w:rPr>
                <w:rFonts w:ascii="仿宋" w:hAnsi="仿宋" w:eastAsia="仿宋"/>
                <w:sz w:val="24"/>
                <w:szCs w:val="24"/>
                <w:lang w:val="zh-CN"/>
              </w:rPr>
            </w:pPr>
          </w:p>
        </w:tc>
        <w:tc>
          <w:tcPr>
            <w:tcW w:w="1701" w:type="dxa"/>
            <w:tcBorders>
              <w:top w:val="single" w:color="auto" w:sz="4" w:space="0"/>
              <w:left w:val="nil"/>
              <w:bottom w:val="single" w:color="auto" w:sz="4" w:space="0"/>
              <w:right w:val="single" w:color="auto" w:sz="4" w:space="0"/>
            </w:tcBorders>
            <w:vAlign w:val="center"/>
          </w:tcPr>
          <w:p w14:paraId="19AA3D3F">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14:paraId="2B826C1E">
            <w:pPr>
              <w:widowControl/>
              <w:spacing w:line="560" w:lineRule="exact"/>
              <w:ind w:firstLine="480" w:firstLineChars="200"/>
              <w:jc w:val="center"/>
              <w:rPr>
                <w:rFonts w:ascii="仿宋" w:hAnsi="仿宋" w:eastAsia="仿宋"/>
                <w:sz w:val="24"/>
                <w:szCs w:val="24"/>
                <w:lang w:val="zh-CN"/>
              </w:rPr>
            </w:pPr>
          </w:p>
        </w:tc>
      </w:tr>
      <w:tr w14:paraId="1F5799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8"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14:paraId="607D8BA8">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汇总比赛分数</w:t>
            </w:r>
          </w:p>
        </w:tc>
        <w:tc>
          <w:tcPr>
            <w:tcW w:w="1417" w:type="dxa"/>
            <w:tcBorders>
              <w:top w:val="single" w:color="auto" w:sz="4" w:space="0"/>
              <w:left w:val="single" w:color="auto" w:sz="4" w:space="0"/>
              <w:bottom w:val="single" w:color="auto" w:sz="4" w:space="0"/>
              <w:right w:val="single" w:color="auto" w:sz="4" w:space="0"/>
            </w:tcBorders>
            <w:vAlign w:val="center"/>
          </w:tcPr>
          <w:p w14:paraId="40EDBFAE">
            <w:pPr>
              <w:widowControl/>
              <w:spacing w:line="560" w:lineRule="exact"/>
              <w:ind w:firstLine="480" w:firstLineChars="200"/>
              <w:jc w:val="center"/>
              <w:rPr>
                <w:rFonts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14:paraId="6050A0B5">
            <w:pPr>
              <w:widowControl/>
              <w:spacing w:line="560" w:lineRule="exact"/>
              <w:ind w:firstLine="480" w:firstLineChars="200"/>
              <w:jc w:val="both"/>
              <w:rPr>
                <w:rFonts w:ascii="仿宋" w:hAnsi="仿宋" w:eastAsia="仿宋"/>
                <w:sz w:val="24"/>
                <w:szCs w:val="24"/>
                <w:lang w:val="zh-CN"/>
              </w:rPr>
            </w:pPr>
          </w:p>
        </w:tc>
        <w:tc>
          <w:tcPr>
            <w:tcW w:w="1701" w:type="dxa"/>
            <w:tcBorders>
              <w:top w:val="single" w:color="auto" w:sz="4" w:space="0"/>
              <w:left w:val="nil"/>
              <w:bottom w:val="single" w:color="auto" w:sz="4" w:space="0"/>
              <w:right w:val="single" w:color="auto" w:sz="4" w:space="0"/>
            </w:tcBorders>
            <w:vAlign w:val="center"/>
          </w:tcPr>
          <w:p w14:paraId="7D538FBF">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14:paraId="7366B1F4">
            <w:pPr>
              <w:widowControl/>
              <w:spacing w:line="560" w:lineRule="exact"/>
              <w:ind w:firstLine="480" w:firstLineChars="200"/>
              <w:jc w:val="center"/>
              <w:rPr>
                <w:rFonts w:ascii="仿宋" w:hAnsi="仿宋" w:eastAsia="仿宋"/>
                <w:sz w:val="24"/>
                <w:szCs w:val="24"/>
                <w:lang w:val="zh-CN"/>
              </w:rPr>
            </w:pPr>
          </w:p>
        </w:tc>
      </w:tr>
      <w:tr w14:paraId="0AF8D9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58" w:hRule="atLeast"/>
          <w:jc w:val="center"/>
        </w:trPr>
        <w:tc>
          <w:tcPr>
            <w:tcW w:w="9418" w:type="dxa"/>
            <w:gridSpan w:val="7"/>
            <w:tcBorders>
              <w:top w:val="single" w:color="auto" w:sz="4" w:space="0"/>
              <w:left w:val="single" w:color="auto" w:sz="4" w:space="0"/>
              <w:bottom w:val="single" w:color="auto" w:sz="4" w:space="0"/>
              <w:right w:val="single" w:color="auto" w:sz="4" w:space="0"/>
            </w:tcBorders>
          </w:tcPr>
          <w:p w14:paraId="2CD3F054">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申报单位安全工作简介及申报说明</w:t>
            </w:r>
          </w:p>
        </w:tc>
      </w:tr>
      <w:tr w14:paraId="19281C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01" w:hRule="atLeast"/>
          <w:jc w:val="center"/>
        </w:trPr>
        <w:tc>
          <w:tcPr>
            <w:tcW w:w="9418" w:type="dxa"/>
            <w:gridSpan w:val="7"/>
            <w:tcBorders>
              <w:top w:val="single" w:color="auto" w:sz="4" w:space="0"/>
              <w:left w:val="single" w:color="auto" w:sz="4" w:space="0"/>
              <w:bottom w:val="single" w:color="auto" w:sz="4" w:space="0"/>
              <w:right w:val="single" w:color="auto" w:sz="4" w:space="0"/>
            </w:tcBorders>
          </w:tcPr>
          <w:p w14:paraId="65F96DB8">
            <w:pPr>
              <w:widowControl/>
              <w:spacing w:line="560" w:lineRule="exact"/>
              <w:rPr>
                <w:rFonts w:ascii="仿宋" w:hAnsi="仿宋" w:eastAsia="仿宋"/>
                <w:sz w:val="24"/>
                <w:szCs w:val="24"/>
                <w:lang w:val="zh-CN"/>
              </w:rPr>
            </w:pPr>
            <w:r>
              <w:rPr>
                <w:rFonts w:hint="eastAsia" w:ascii="仿宋" w:hAnsi="仿宋" w:eastAsia="仿宋"/>
                <w:sz w:val="24"/>
                <w:szCs w:val="24"/>
                <w:lang w:val="zh-CN"/>
              </w:rPr>
              <w:t>所在单位意见：</w:t>
            </w:r>
          </w:p>
          <w:p w14:paraId="7550E06A">
            <w:pPr>
              <w:widowControl/>
              <w:spacing w:line="560" w:lineRule="exact"/>
              <w:rPr>
                <w:rFonts w:ascii="仿宋" w:hAnsi="仿宋" w:eastAsia="仿宋"/>
                <w:sz w:val="24"/>
                <w:szCs w:val="24"/>
                <w:lang w:val="zh-CN"/>
              </w:rPr>
            </w:pPr>
          </w:p>
          <w:p w14:paraId="7591D28E">
            <w:pPr>
              <w:widowControl/>
              <w:spacing w:line="560" w:lineRule="exact"/>
              <w:rPr>
                <w:rFonts w:ascii="仿宋" w:hAnsi="仿宋" w:eastAsia="仿宋"/>
                <w:sz w:val="24"/>
                <w:szCs w:val="24"/>
                <w:lang w:val="zh-CN"/>
              </w:rPr>
            </w:pPr>
          </w:p>
          <w:p w14:paraId="6B259A69">
            <w:pPr>
              <w:widowControl/>
              <w:spacing w:line="560" w:lineRule="exact"/>
              <w:rPr>
                <w:rFonts w:ascii="仿宋" w:hAnsi="仿宋" w:eastAsia="仿宋"/>
                <w:sz w:val="24"/>
                <w:szCs w:val="24"/>
                <w:lang w:val="zh-CN"/>
              </w:rPr>
            </w:pPr>
          </w:p>
          <w:p w14:paraId="2601BB05">
            <w:pPr>
              <w:widowControl/>
              <w:spacing w:line="560" w:lineRule="exact"/>
              <w:rPr>
                <w:rFonts w:ascii="仿宋" w:hAnsi="仿宋" w:eastAsia="仿宋"/>
                <w:sz w:val="24"/>
                <w:szCs w:val="24"/>
              </w:rPr>
            </w:pPr>
            <w:r>
              <w:rPr>
                <w:rFonts w:ascii="仿宋" w:hAnsi="仿宋" w:eastAsia="仿宋"/>
                <w:sz w:val="24"/>
                <w:szCs w:val="24"/>
              </w:rPr>
              <w:t xml:space="preserve">                                法定代表人（签名）：</w:t>
            </w:r>
          </w:p>
          <w:p w14:paraId="1ABC0C1E">
            <w:pPr>
              <w:widowControl/>
              <w:spacing w:line="560" w:lineRule="exact"/>
              <w:rPr>
                <w:rFonts w:ascii="仿宋" w:hAnsi="仿宋" w:eastAsia="仿宋"/>
                <w:sz w:val="24"/>
                <w:szCs w:val="24"/>
              </w:rPr>
            </w:pPr>
            <w:r>
              <w:rPr>
                <w:rFonts w:ascii="仿宋" w:hAnsi="仿宋" w:eastAsia="仿宋"/>
                <w:sz w:val="24"/>
                <w:szCs w:val="24"/>
              </w:rPr>
              <w:t xml:space="preserve">                                单位（公章）：</w:t>
            </w:r>
          </w:p>
          <w:p w14:paraId="1E3C8506">
            <w:pPr>
              <w:widowControl/>
              <w:spacing w:line="560" w:lineRule="exact"/>
              <w:rPr>
                <w:rFonts w:ascii="仿宋" w:hAnsi="仿宋" w:eastAsia="仿宋"/>
                <w:sz w:val="24"/>
                <w:szCs w:val="24"/>
              </w:rPr>
            </w:pPr>
            <w:r>
              <w:rPr>
                <w:rFonts w:ascii="仿宋" w:hAnsi="仿宋" w:eastAsia="仿宋"/>
                <w:sz w:val="24"/>
                <w:szCs w:val="24"/>
              </w:rPr>
              <w:t xml:space="preserve">                                                  年     月    日 </w:t>
            </w:r>
          </w:p>
        </w:tc>
      </w:tr>
      <w:tr w14:paraId="557B65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02" w:hRule="atLeast"/>
          <w:jc w:val="center"/>
        </w:trPr>
        <w:tc>
          <w:tcPr>
            <w:tcW w:w="9418" w:type="dxa"/>
            <w:gridSpan w:val="7"/>
            <w:tcBorders>
              <w:top w:val="single" w:color="auto" w:sz="4" w:space="0"/>
              <w:left w:val="single" w:color="auto" w:sz="4" w:space="0"/>
              <w:bottom w:val="single" w:color="auto" w:sz="4" w:space="0"/>
              <w:right w:val="single" w:color="auto" w:sz="4" w:space="0"/>
            </w:tcBorders>
            <w:vAlign w:val="center"/>
          </w:tcPr>
          <w:p w14:paraId="25E2390B">
            <w:pPr>
              <w:spacing w:line="400" w:lineRule="exact"/>
              <w:jc w:val="left"/>
              <w:rPr>
                <w:rFonts w:ascii="仿宋" w:hAnsi="仿宋" w:eastAsia="仿宋"/>
                <w:sz w:val="24"/>
                <w:szCs w:val="24"/>
              </w:rPr>
            </w:pPr>
            <w:r>
              <w:rPr>
                <w:rFonts w:hint="eastAsia" w:ascii="仿宋" w:hAnsi="仿宋" w:eastAsia="仿宋"/>
                <w:sz w:val="24"/>
                <w:szCs w:val="24"/>
              </w:rPr>
              <w:t>推荐单位意见：</w:t>
            </w:r>
          </w:p>
          <w:p w14:paraId="6F743B98">
            <w:pPr>
              <w:widowControl/>
              <w:spacing w:line="560" w:lineRule="exact"/>
              <w:rPr>
                <w:rFonts w:ascii="仿宋" w:hAnsi="仿宋" w:eastAsia="仿宋"/>
                <w:sz w:val="24"/>
                <w:szCs w:val="24"/>
                <w:lang w:val="zh-CN"/>
              </w:rPr>
            </w:pPr>
          </w:p>
          <w:p w14:paraId="51689E37">
            <w:pPr>
              <w:rPr>
                <w:rFonts w:ascii="仿宋" w:hAnsi="仿宋" w:eastAsia="仿宋"/>
                <w:sz w:val="24"/>
                <w:szCs w:val="24"/>
              </w:rPr>
            </w:pPr>
            <w:r>
              <w:rPr>
                <w:rFonts w:ascii="仿宋" w:hAnsi="仿宋" w:eastAsia="仿宋"/>
                <w:sz w:val="24"/>
                <w:szCs w:val="24"/>
              </w:rPr>
              <w:t xml:space="preserve">             申报企业业绩属实，申报材料内容无弄虚作假。                     </w:t>
            </w:r>
          </w:p>
          <w:p w14:paraId="24CD410E">
            <w:pPr>
              <w:rPr>
                <w:rFonts w:ascii="仿宋" w:hAnsi="仿宋" w:eastAsia="仿宋"/>
                <w:sz w:val="24"/>
                <w:szCs w:val="24"/>
              </w:rPr>
            </w:pPr>
          </w:p>
          <w:p w14:paraId="0FB0CF5B">
            <w:pPr>
              <w:widowControl/>
              <w:spacing w:line="560" w:lineRule="exact"/>
              <w:rPr>
                <w:rFonts w:ascii="仿宋" w:hAnsi="仿宋" w:eastAsia="仿宋"/>
                <w:sz w:val="24"/>
                <w:szCs w:val="24"/>
              </w:rPr>
            </w:pPr>
            <w:r>
              <w:rPr>
                <w:rFonts w:ascii="仿宋" w:hAnsi="仿宋" w:eastAsia="仿宋"/>
                <w:sz w:val="24"/>
                <w:szCs w:val="24"/>
              </w:rPr>
              <w:t xml:space="preserve">                                 签  章：</w:t>
            </w:r>
          </w:p>
          <w:p w14:paraId="19DC4929">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rPr>
              <w:t xml:space="preserve">                                             年     月    日               </w:t>
            </w:r>
          </w:p>
        </w:tc>
      </w:tr>
      <w:tr w14:paraId="77A203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60" w:hRule="atLeast"/>
          <w:jc w:val="center"/>
        </w:trPr>
        <w:tc>
          <w:tcPr>
            <w:tcW w:w="9418" w:type="dxa"/>
            <w:gridSpan w:val="7"/>
            <w:tcBorders>
              <w:top w:val="single" w:color="auto" w:sz="4" w:space="0"/>
              <w:left w:val="single" w:color="auto" w:sz="4" w:space="0"/>
              <w:bottom w:val="single" w:color="auto" w:sz="4" w:space="0"/>
              <w:right w:val="single" w:color="auto" w:sz="4" w:space="0"/>
            </w:tcBorders>
            <w:vAlign w:val="center"/>
          </w:tcPr>
          <w:p w14:paraId="5974366A">
            <w:pPr>
              <w:widowControl/>
              <w:spacing w:line="560" w:lineRule="exact"/>
              <w:rPr>
                <w:rFonts w:ascii="仿宋" w:hAnsi="仿宋" w:eastAsia="仿宋"/>
                <w:sz w:val="24"/>
                <w:szCs w:val="24"/>
                <w:lang w:val="zh-CN"/>
              </w:rPr>
            </w:pPr>
            <w:r>
              <w:rPr>
                <w:rFonts w:hint="eastAsia" w:ascii="仿宋" w:hAnsi="仿宋" w:eastAsia="仿宋"/>
                <w:sz w:val="24"/>
                <w:szCs w:val="24"/>
                <w:lang w:val="zh-CN"/>
              </w:rPr>
              <w:t>评审意见：</w:t>
            </w:r>
          </w:p>
          <w:p w14:paraId="64236990">
            <w:pPr>
              <w:widowControl/>
              <w:spacing w:line="560" w:lineRule="exact"/>
              <w:ind w:firstLine="480" w:firstLineChars="200"/>
              <w:jc w:val="center"/>
              <w:rPr>
                <w:rFonts w:ascii="仿宋" w:hAnsi="仿宋" w:eastAsia="仿宋"/>
                <w:sz w:val="24"/>
                <w:szCs w:val="24"/>
                <w:lang w:val="zh-CN"/>
              </w:rPr>
            </w:pPr>
          </w:p>
          <w:p w14:paraId="6B84298C">
            <w:pPr>
              <w:widowControl/>
              <w:spacing w:line="560" w:lineRule="exact"/>
              <w:ind w:firstLine="4080" w:firstLineChars="1700"/>
              <w:rPr>
                <w:rFonts w:ascii="仿宋" w:hAnsi="仿宋" w:eastAsia="仿宋"/>
                <w:sz w:val="24"/>
                <w:szCs w:val="24"/>
              </w:rPr>
            </w:pPr>
          </w:p>
          <w:p w14:paraId="25770D08">
            <w:pPr>
              <w:widowControl/>
              <w:spacing w:line="560" w:lineRule="exact"/>
              <w:ind w:firstLine="4080" w:firstLineChars="1700"/>
              <w:rPr>
                <w:rFonts w:ascii="仿宋" w:hAnsi="仿宋" w:eastAsia="仿宋"/>
                <w:sz w:val="24"/>
                <w:szCs w:val="24"/>
              </w:rPr>
            </w:pPr>
            <w:r>
              <w:rPr>
                <w:rFonts w:hint="eastAsia" w:ascii="仿宋" w:hAnsi="仿宋" w:eastAsia="仿宋"/>
                <w:sz w:val="24"/>
                <w:szCs w:val="24"/>
              </w:rPr>
              <w:t>签章：</w:t>
            </w:r>
          </w:p>
          <w:p w14:paraId="13D85D7D">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rPr>
              <w:t xml:space="preserve">                                             年     月    日</w:t>
            </w:r>
          </w:p>
        </w:tc>
      </w:tr>
      <w:tr w14:paraId="09E047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98" w:hRule="atLeast"/>
          <w:jc w:val="center"/>
        </w:trPr>
        <w:tc>
          <w:tcPr>
            <w:tcW w:w="9418" w:type="dxa"/>
            <w:gridSpan w:val="7"/>
            <w:tcBorders>
              <w:top w:val="single" w:color="auto" w:sz="4" w:space="0"/>
              <w:left w:val="single" w:color="auto" w:sz="4" w:space="0"/>
              <w:bottom w:val="single" w:color="auto" w:sz="4" w:space="0"/>
              <w:right w:val="single" w:color="auto" w:sz="4" w:space="0"/>
            </w:tcBorders>
          </w:tcPr>
          <w:p w14:paraId="029DDDD7">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560" w:lineRule="exact"/>
              <w:rPr>
                <w:rFonts w:ascii="仿宋" w:hAnsi="仿宋" w:eastAsia="仿宋"/>
                <w:sz w:val="24"/>
                <w:szCs w:val="24"/>
              </w:rPr>
            </w:pPr>
            <w:r>
              <w:rPr>
                <w:rFonts w:hint="eastAsia" w:ascii="仿宋" w:hAnsi="仿宋" w:eastAsia="仿宋"/>
                <w:sz w:val="24"/>
                <w:szCs w:val="24"/>
              </w:rPr>
              <w:t>备注：</w:t>
            </w:r>
          </w:p>
          <w:p w14:paraId="2415A3C6">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560" w:lineRule="exact"/>
              <w:rPr>
                <w:rFonts w:ascii="仿宋" w:hAnsi="仿宋" w:eastAsia="仿宋"/>
                <w:sz w:val="24"/>
                <w:szCs w:val="24"/>
              </w:rPr>
            </w:pPr>
          </w:p>
        </w:tc>
      </w:tr>
    </w:tbl>
    <w:p w14:paraId="40F3EB75">
      <w:pPr>
        <w:widowControl/>
        <w:jc w:val="left"/>
        <w:rPr>
          <w:rFonts w:ascii="仿宋_GB2312" w:eastAsia="仿宋_GB2312"/>
          <w:sz w:val="32"/>
          <w:szCs w:val="32"/>
        </w:rPr>
      </w:pPr>
    </w:p>
    <w:p w14:paraId="2E13786C">
      <w:pPr>
        <w:widowControl/>
        <w:spacing w:line="560" w:lineRule="exact"/>
        <w:jc w:val="center"/>
        <w:rPr>
          <w:rFonts w:hint="eastAsia" w:ascii="文星标宋" w:hAnsi="文星标宋" w:eastAsia="文星标宋" w:cs="文星标宋"/>
          <w:kern w:val="0"/>
          <w:sz w:val="36"/>
          <w:szCs w:val="36"/>
          <w:shd w:val="clear" w:color="auto" w:fill="FFFFFF"/>
          <w:lang w:val="en-US" w:eastAsia="zh-CN"/>
        </w:rPr>
      </w:pPr>
      <w:r>
        <w:rPr>
          <w:rFonts w:hint="eastAsia" w:ascii="文星标宋" w:hAnsi="文星标宋" w:eastAsia="文星标宋" w:cs="文星标宋"/>
          <w:kern w:val="0"/>
          <w:sz w:val="36"/>
          <w:szCs w:val="36"/>
          <w:shd w:val="clear" w:color="auto" w:fill="FFFFFF"/>
          <w:lang w:val="en-US" w:eastAsia="zh-CN"/>
        </w:rPr>
        <w:t>潍坊市建筑施工企业安全生产劳动竞赛“优胜项目部（班组）”申报表</w:t>
      </w:r>
    </w:p>
    <w:tbl>
      <w:tblPr>
        <w:tblStyle w:val="8"/>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179"/>
        <w:gridCol w:w="1417"/>
        <w:gridCol w:w="678"/>
        <w:gridCol w:w="740"/>
        <w:gridCol w:w="1842"/>
        <w:gridCol w:w="2271"/>
      </w:tblGrid>
      <w:tr w14:paraId="7CBD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91" w:type="dxa"/>
            <w:vAlign w:val="center"/>
          </w:tcPr>
          <w:p w14:paraId="4E2F39AC">
            <w:pPr>
              <w:widowControl/>
              <w:spacing w:line="5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单位名称</w:t>
            </w:r>
          </w:p>
        </w:tc>
        <w:tc>
          <w:tcPr>
            <w:tcW w:w="7127" w:type="dxa"/>
            <w:gridSpan w:val="6"/>
            <w:vAlign w:val="center"/>
          </w:tcPr>
          <w:p w14:paraId="4DD89129">
            <w:pPr>
              <w:widowControl/>
              <w:spacing w:line="560" w:lineRule="exact"/>
              <w:jc w:val="center"/>
              <w:rPr>
                <w:rFonts w:hint="eastAsia" w:ascii="仿宋" w:hAnsi="仿宋" w:eastAsia="仿宋"/>
                <w:sz w:val="24"/>
                <w:szCs w:val="24"/>
                <w:lang w:val="zh-CN"/>
              </w:rPr>
            </w:pPr>
          </w:p>
        </w:tc>
      </w:tr>
      <w:tr w14:paraId="1812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91" w:type="dxa"/>
            <w:vAlign w:val="center"/>
          </w:tcPr>
          <w:p w14:paraId="34654288">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项目部（</w:t>
            </w:r>
            <w:r>
              <w:rPr>
                <w:rFonts w:hint="eastAsia" w:ascii="仿宋" w:hAnsi="仿宋" w:eastAsia="仿宋"/>
                <w:sz w:val="24"/>
                <w:szCs w:val="24"/>
                <w:lang w:val="en-US" w:eastAsia="zh-CN"/>
              </w:rPr>
              <w:t>班组</w:t>
            </w:r>
            <w:r>
              <w:rPr>
                <w:rFonts w:hint="eastAsia" w:ascii="仿宋" w:hAnsi="仿宋" w:eastAsia="仿宋"/>
                <w:sz w:val="24"/>
                <w:szCs w:val="24"/>
                <w:lang w:val="zh-CN"/>
              </w:rPr>
              <w:t>）名称</w:t>
            </w:r>
          </w:p>
        </w:tc>
        <w:tc>
          <w:tcPr>
            <w:tcW w:w="7127" w:type="dxa"/>
            <w:gridSpan w:val="6"/>
            <w:vAlign w:val="center"/>
          </w:tcPr>
          <w:p w14:paraId="26613B29">
            <w:pPr>
              <w:widowControl/>
              <w:spacing w:line="560" w:lineRule="exact"/>
              <w:jc w:val="center"/>
              <w:rPr>
                <w:rFonts w:hint="eastAsia" w:ascii="仿宋" w:hAnsi="仿宋" w:eastAsia="仿宋"/>
                <w:sz w:val="24"/>
                <w:szCs w:val="24"/>
                <w:lang w:val="zh-CN"/>
              </w:rPr>
            </w:pPr>
          </w:p>
        </w:tc>
      </w:tr>
      <w:tr w14:paraId="195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1" w:type="dxa"/>
            <w:vAlign w:val="center"/>
          </w:tcPr>
          <w:p w14:paraId="02C34327">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项目</w:t>
            </w:r>
            <w:r>
              <w:rPr>
                <w:rFonts w:hint="eastAsia" w:ascii="仿宋" w:hAnsi="仿宋" w:eastAsia="仿宋"/>
                <w:sz w:val="24"/>
                <w:szCs w:val="24"/>
                <w:lang w:val="en-US" w:eastAsia="zh-CN"/>
              </w:rPr>
              <w:t>部</w:t>
            </w:r>
            <w:r>
              <w:rPr>
                <w:rFonts w:hint="eastAsia" w:ascii="仿宋" w:hAnsi="仿宋" w:eastAsia="仿宋"/>
                <w:sz w:val="24"/>
                <w:szCs w:val="24"/>
                <w:lang w:val="zh-CN"/>
              </w:rPr>
              <w:t>（</w:t>
            </w:r>
            <w:r>
              <w:rPr>
                <w:rFonts w:hint="eastAsia" w:ascii="仿宋" w:hAnsi="仿宋" w:eastAsia="仿宋"/>
                <w:sz w:val="24"/>
                <w:szCs w:val="24"/>
                <w:lang w:val="en-US" w:eastAsia="zh-CN"/>
              </w:rPr>
              <w:t>班组</w:t>
            </w:r>
            <w:r>
              <w:rPr>
                <w:rFonts w:hint="eastAsia" w:ascii="仿宋" w:hAnsi="仿宋" w:eastAsia="仿宋"/>
                <w:sz w:val="24"/>
                <w:szCs w:val="24"/>
                <w:lang w:val="zh-CN"/>
              </w:rPr>
              <w:t>）地址</w:t>
            </w:r>
          </w:p>
        </w:tc>
        <w:tc>
          <w:tcPr>
            <w:tcW w:w="2274" w:type="dxa"/>
            <w:gridSpan w:val="3"/>
          </w:tcPr>
          <w:p w14:paraId="229B7046">
            <w:pPr>
              <w:widowControl/>
              <w:spacing w:line="560" w:lineRule="exact"/>
              <w:jc w:val="center"/>
              <w:rPr>
                <w:rFonts w:hint="eastAsia" w:ascii="仿宋" w:hAnsi="仿宋" w:eastAsia="仿宋"/>
                <w:sz w:val="24"/>
                <w:szCs w:val="24"/>
                <w:lang w:val="zh-CN"/>
              </w:rPr>
            </w:pPr>
          </w:p>
        </w:tc>
        <w:tc>
          <w:tcPr>
            <w:tcW w:w="2582" w:type="dxa"/>
            <w:gridSpan w:val="2"/>
            <w:tcBorders>
              <w:right w:val="single" w:color="auto" w:sz="4" w:space="0"/>
            </w:tcBorders>
          </w:tcPr>
          <w:p w14:paraId="56A328C8">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项目</w:t>
            </w:r>
            <w:r>
              <w:rPr>
                <w:rFonts w:hint="eastAsia" w:ascii="仿宋" w:hAnsi="仿宋" w:eastAsia="仿宋"/>
                <w:sz w:val="24"/>
                <w:szCs w:val="24"/>
                <w:lang w:val="en-US" w:eastAsia="zh-CN"/>
              </w:rPr>
              <w:t>部</w:t>
            </w:r>
            <w:r>
              <w:rPr>
                <w:rFonts w:hint="eastAsia" w:ascii="仿宋" w:hAnsi="仿宋" w:eastAsia="仿宋"/>
                <w:sz w:val="24"/>
                <w:szCs w:val="24"/>
                <w:lang w:val="zh-CN"/>
              </w:rPr>
              <w:t>（</w:t>
            </w:r>
            <w:r>
              <w:rPr>
                <w:rFonts w:hint="eastAsia" w:ascii="仿宋" w:hAnsi="仿宋" w:eastAsia="仿宋"/>
                <w:sz w:val="24"/>
                <w:szCs w:val="24"/>
                <w:lang w:val="en-US" w:eastAsia="zh-CN"/>
              </w:rPr>
              <w:t>班组</w:t>
            </w:r>
            <w:r>
              <w:rPr>
                <w:rFonts w:hint="eastAsia" w:ascii="仿宋" w:hAnsi="仿宋" w:eastAsia="仿宋"/>
                <w:sz w:val="24"/>
                <w:szCs w:val="24"/>
                <w:lang w:val="zh-CN"/>
              </w:rPr>
              <w:t>）联系人</w:t>
            </w:r>
          </w:p>
        </w:tc>
        <w:tc>
          <w:tcPr>
            <w:tcW w:w="2271" w:type="dxa"/>
            <w:tcBorders>
              <w:left w:val="single" w:color="auto" w:sz="4" w:space="0"/>
            </w:tcBorders>
          </w:tcPr>
          <w:p w14:paraId="51C9ACE7">
            <w:pPr>
              <w:widowControl/>
              <w:spacing w:line="560" w:lineRule="exact"/>
              <w:jc w:val="center"/>
              <w:rPr>
                <w:rFonts w:hint="eastAsia" w:ascii="仿宋" w:hAnsi="仿宋" w:eastAsia="仿宋"/>
                <w:sz w:val="24"/>
                <w:szCs w:val="24"/>
                <w:lang w:val="zh-CN"/>
              </w:rPr>
            </w:pPr>
          </w:p>
        </w:tc>
      </w:tr>
      <w:tr w14:paraId="43A5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1" w:type="dxa"/>
            <w:vAlign w:val="center"/>
          </w:tcPr>
          <w:p w14:paraId="38A5E414">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联系电话</w:t>
            </w:r>
          </w:p>
        </w:tc>
        <w:tc>
          <w:tcPr>
            <w:tcW w:w="2274" w:type="dxa"/>
            <w:gridSpan w:val="3"/>
          </w:tcPr>
          <w:p w14:paraId="7036C410">
            <w:pPr>
              <w:widowControl/>
              <w:spacing w:line="560" w:lineRule="exact"/>
              <w:jc w:val="center"/>
              <w:rPr>
                <w:rFonts w:hint="eastAsia" w:ascii="仿宋" w:hAnsi="仿宋" w:eastAsia="仿宋"/>
                <w:sz w:val="24"/>
                <w:szCs w:val="24"/>
                <w:lang w:val="zh-CN"/>
              </w:rPr>
            </w:pPr>
          </w:p>
        </w:tc>
        <w:tc>
          <w:tcPr>
            <w:tcW w:w="2582" w:type="dxa"/>
            <w:gridSpan w:val="2"/>
            <w:tcBorders>
              <w:right w:val="single" w:color="auto" w:sz="4" w:space="0"/>
            </w:tcBorders>
          </w:tcPr>
          <w:p w14:paraId="36935A46">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邮编</w:t>
            </w:r>
          </w:p>
        </w:tc>
        <w:tc>
          <w:tcPr>
            <w:tcW w:w="2271" w:type="dxa"/>
            <w:tcBorders>
              <w:left w:val="single" w:color="auto" w:sz="4" w:space="0"/>
            </w:tcBorders>
          </w:tcPr>
          <w:p w14:paraId="7BB77977">
            <w:pPr>
              <w:widowControl/>
              <w:spacing w:line="560" w:lineRule="exact"/>
              <w:jc w:val="center"/>
              <w:rPr>
                <w:rFonts w:hint="eastAsia" w:ascii="仿宋" w:hAnsi="仿宋" w:eastAsia="仿宋"/>
                <w:sz w:val="24"/>
                <w:szCs w:val="24"/>
                <w:lang w:val="zh-CN"/>
              </w:rPr>
            </w:pPr>
          </w:p>
        </w:tc>
      </w:tr>
      <w:tr w14:paraId="0BCC88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jc w:val="center"/>
        </w:trPr>
        <w:tc>
          <w:tcPr>
            <w:tcW w:w="9418"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7A325A8F">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劳动竞赛成绩</w:t>
            </w:r>
          </w:p>
        </w:tc>
      </w:tr>
      <w:tr w14:paraId="406B09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4"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14:paraId="494B73A6">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劳动竞赛内容</w:t>
            </w:r>
          </w:p>
        </w:tc>
        <w:tc>
          <w:tcPr>
            <w:tcW w:w="1417" w:type="dxa"/>
            <w:tcBorders>
              <w:top w:val="single" w:color="auto" w:sz="4" w:space="0"/>
              <w:left w:val="single" w:color="auto" w:sz="4" w:space="0"/>
              <w:bottom w:val="single" w:color="auto" w:sz="4" w:space="0"/>
              <w:right w:val="single" w:color="auto" w:sz="4" w:space="0"/>
            </w:tcBorders>
            <w:vAlign w:val="center"/>
          </w:tcPr>
          <w:p w14:paraId="7406901E">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竞赛分数</w:t>
            </w:r>
          </w:p>
        </w:tc>
        <w:tc>
          <w:tcPr>
            <w:tcW w:w="1418" w:type="dxa"/>
            <w:gridSpan w:val="2"/>
            <w:tcBorders>
              <w:top w:val="single" w:color="auto" w:sz="4" w:space="0"/>
              <w:left w:val="nil"/>
              <w:bottom w:val="single" w:color="auto" w:sz="4" w:space="0"/>
              <w:right w:val="single" w:color="auto" w:sz="4" w:space="0"/>
            </w:tcBorders>
            <w:vAlign w:val="center"/>
          </w:tcPr>
          <w:p w14:paraId="6F002268">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权重系数</w:t>
            </w:r>
          </w:p>
        </w:tc>
        <w:tc>
          <w:tcPr>
            <w:tcW w:w="1842" w:type="dxa"/>
            <w:tcBorders>
              <w:top w:val="single" w:color="auto" w:sz="4" w:space="0"/>
              <w:left w:val="nil"/>
              <w:bottom w:val="single" w:color="auto" w:sz="4" w:space="0"/>
              <w:right w:val="single" w:color="auto" w:sz="4" w:space="0"/>
            </w:tcBorders>
            <w:vAlign w:val="center"/>
          </w:tcPr>
          <w:p w14:paraId="0E6CDEF8">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加权得分</w:t>
            </w:r>
          </w:p>
        </w:tc>
        <w:tc>
          <w:tcPr>
            <w:tcW w:w="2271" w:type="dxa"/>
            <w:tcBorders>
              <w:top w:val="single" w:color="auto" w:sz="4" w:space="0"/>
              <w:left w:val="nil"/>
              <w:bottom w:val="single" w:color="auto" w:sz="4" w:space="0"/>
              <w:right w:val="single" w:color="auto" w:sz="4" w:space="0"/>
            </w:tcBorders>
            <w:vAlign w:val="center"/>
          </w:tcPr>
          <w:p w14:paraId="267FF3DF">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复查验收得分</w:t>
            </w:r>
          </w:p>
        </w:tc>
      </w:tr>
      <w:tr w14:paraId="74C8C8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4"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14:paraId="1A0552EE">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安全</w:t>
            </w:r>
            <w:r>
              <w:rPr>
                <w:rFonts w:hint="eastAsia" w:ascii="仿宋" w:hAnsi="仿宋" w:eastAsia="仿宋"/>
                <w:sz w:val="24"/>
                <w:szCs w:val="24"/>
                <w:lang w:val="en-US" w:eastAsia="zh-CN"/>
              </w:rPr>
              <w:t>生产</w:t>
            </w:r>
            <w:r>
              <w:rPr>
                <w:rFonts w:hint="eastAsia" w:ascii="仿宋" w:hAnsi="仿宋" w:eastAsia="仿宋"/>
                <w:sz w:val="24"/>
                <w:szCs w:val="24"/>
                <w:lang w:val="zh-CN"/>
              </w:rPr>
              <w:t>制度管理</w:t>
            </w:r>
          </w:p>
        </w:tc>
        <w:tc>
          <w:tcPr>
            <w:tcW w:w="1417" w:type="dxa"/>
            <w:tcBorders>
              <w:top w:val="single" w:color="auto" w:sz="4" w:space="0"/>
              <w:left w:val="single" w:color="auto" w:sz="4" w:space="0"/>
              <w:bottom w:val="single" w:color="auto" w:sz="4" w:space="0"/>
              <w:right w:val="single" w:color="auto" w:sz="4" w:space="0"/>
            </w:tcBorders>
            <w:vAlign w:val="center"/>
          </w:tcPr>
          <w:p w14:paraId="44394FFB">
            <w:pPr>
              <w:widowControl/>
              <w:spacing w:line="560" w:lineRule="exact"/>
              <w:jc w:val="center"/>
              <w:rPr>
                <w:rFonts w:hint="eastAsia"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14:paraId="45E17D58">
            <w:pPr>
              <w:widowControl/>
              <w:spacing w:line="560" w:lineRule="exact"/>
              <w:jc w:val="center"/>
              <w:rPr>
                <w:rFonts w:hint="eastAsia" w:ascii="仿宋" w:hAnsi="仿宋" w:eastAsia="仿宋"/>
                <w:sz w:val="24"/>
                <w:szCs w:val="24"/>
                <w:lang w:val="en-US" w:eastAsia="zh-CN"/>
              </w:rPr>
            </w:pPr>
            <w:r>
              <w:rPr>
                <w:rFonts w:hint="eastAsia" w:ascii="仿宋" w:hAnsi="仿宋" w:eastAsia="仿宋"/>
                <w:sz w:val="24"/>
                <w:szCs w:val="24"/>
                <w:lang w:val="zh-CN"/>
              </w:rPr>
              <w:t>0.</w:t>
            </w:r>
            <w:r>
              <w:rPr>
                <w:rFonts w:hint="eastAsia" w:ascii="仿宋" w:hAnsi="仿宋" w:eastAsia="仿宋"/>
                <w:sz w:val="24"/>
                <w:szCs w:val="24"/>
                <w:lang w:val="en-US" w:eastAsia="zh-CN"/>
              </w:rPr>
              <w:t>2</w:t>
            </w:r>
          </w:p>
        </w:tc>
        <w:tc>
          <w:tcPr>
            <w:tcW w:w="1842" w:type="dxa"/>
            <w:tcBorders>
              <w:top w:val="single" w:color="auto" w:sz="4" w:space="0"/>
              <w:left w:val="nil"/>
              <w:bottom w:val="single" w:color="auto" w:sz="4" w:space="0"/>
              <w:right w:val="single" w:color="auto" w:sz="4" w:space="0"/>
            </w:tcBorders>
            <w:vAlign w:val="center"/>
          </w:tcPr>
          <w:p w14:paraId="02EAF855">
            <w:pPr>
              <w:widowControl/>
              <w:spacing w:line="560" w:lineRule="exact"/>
              <w:jc w:val="center"/>
              <w:rPr>
                <w:rFonts w:hint="eastAsia" w:ascii="仿宋" w:hAnsi="仿宋" w:eastAsia="仿宋"/>
                <w:sz w:val="24"/>
                <w:szCs w:val="24"/>
                <w:lang w:val="zh-CN"/>
              </w:rPr>
            </w:pPr>
          </w:p>
        </w:tc>
        <w:tc>
          <w:tcPr>
            <w:tcW w:w="2271" w:type="dxa"/>
            <w:tcBorders>
              <w:top w:val="single" w:color="auto" w:sz="4" w:space="0"/>
              <w:left w:val="nil"/>
              <w:bottom w:val="single" w:color="auto" w:sz="4" w:space="0"/>
              <w:right w:val="single" w:color="auto" w:sz="4" w:space="0"/>
            </w:tcBorders>
            <w:vAlign w:val="center"/>
          </w:tcPr>
          <w:p w14:paraId="4543AA0B">
            <w:pPr>
              <w:widowControl/>
              <w:spacing w:line="560" w:lineRule="exact"/>
              <w:jc w:val="center"/>
              <w:rPr>
                <w:rFonts w:hint="eastAsia" w:ascii="仿宋" w:hAnsi="仿宋" w:eastAsia="仿宋"/>
                <w:sz w:val="24"/>
                <w:szCs w:val="24"/>
                <w:lang w:val="zh-CN"/>
              </w:rPr>
            </w:pPr>
          </w:p>
        </w:tc>
      </w:tr>
      <w:tr w14:paraId="2D1FA7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4"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14:paraId="131E56FA">
            <w:pPr>
              <w:widowControl/>
              <w:spacing w:line="560" w:lineRule="exact"/>
              <w:jc w:val="center"/>
              <w:rPr>
                <w:rFonts w:hint="eastAsia" w:ascii="仿宋" w:hAnsi="仿宋" w:eastAsia="仿宋"/>
                <w:sz w:val="24"/>
                <w:szCs w:val="24"/>
                <w:lang w:val="zh-CN" w:eastAsia="zh-CN"/>
              </w:rPr>
            </w:pPr>
            <w:r>
              <w:rPr>
                <w:rFonts w:hint="eastAsia" w:ascii="仿宋" w:hAnsi="仿宋" w:eastAsia="仿宋"/>
                <w:sz w:val="24"/>
                <w:szCs w:val="24"/>
                <w:lang w:val="zh-CN"/>
              </w:rPr>
              <w:t>安全技术</w:t>
            </w:r>
            <w:r>
              <w:rPr>
                <w:rFonts w:hint="eastAsia" w:ascii="仿宋" w:hAnsi="仿宋" w:eastAsia="仿宋"/>
                <w:sz w:val="24"/>
                <w:szCs w:val="24"/>
                <w:lang w:val="en-US" w:eastAsia="zh-CN"/>
              </w:rPr>
              <w:t>规范标准</w:t>
            </w:r>
          </w:p>
        </w:tc>
        <w:tc>
          <w:tcPr>
            <w:tcW w:w="1417" w:type="dxa"/>
            <w:tcBorders>
              <w:top w:val="single" w:color="auto" w:sz="4" w:space="0"/>
              <w:left w:val="single" w:color="auto" w:sz="4" w:space="0"/>
              <w:bottom w:val="single" w:color="auto" w:sz="4" w:space="0"/>
              <w:right w:val="single" w:color="auto" w:sz="4" w:space="0"/>
            </w:tcBorders>
            <w:vAlign w:val="center"/>
          </w:tcPr>
          <w:p w14:paraId="5C27A090">
            <w:pPr>
              <w:widowControl/>
              <w:spacing w:line="560" w:lineRule="exact"/>
              <w:jc w:val="center"/>
              <w:rPr>
                <w:rFonts w:hint="eastAsia"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14:paraId="5078BBAC">
            <w:pPr>
              <w:widowControl/>
              <w:spacing w:line="560" w:lineRule="exact"/>
              <w:jc w:val="center"/>
              <w:rPr>
                <w:rFonts w:hint="eastAsia" w:ascii="仿宋" w:hAnsi="仿宋" w:eastAsia="仿宋"/>
                <w:sz w:val="24"/>
                <w:szCs w:val="24"/>
                <w:lang w:val="en-US" w:eastAsia="zh-CN"/>
              </w:rPr>
            </w:pPr>
            <w:r>
              <w:rPr>
                <w:rFonts w:hint="eastAsia" w:ascii="仿宋" w:hAnsi="仿宋" w:eastAsia="仿宋"/>
                <w:sz w:val="24"/>
                <w:szCs w:val="24"/>
                <w:lang w:val="zh-CN"/>
              </w:rPr>
              <w:t>0.</w:t>
            </w:r>
            <w:r>
              <w:rPr>
                <w:rFonts w:hint="eastAsia" w:ascii="仿宋" w:hAnsi="仿宋" w:eastAsia="仿宋"/>
                <w:sz w:val="24"/>
                <w:szCs w:val="24"/>
                <w:lang w:val="en-US" w:eastAsia="zh-CN"/>
              </w:rPr>
              <w:t>2</w:t>
            </w:r>
          </w:p>
        </w:tc>
        <w:tc>
          <w:tcPr>
            <w:tcW w:w="1842" w:type="dxa"/>
            <w:tcBorders>
              <w:top w:val="single" w:color="auto" w:sz="4" w:space="0"/>
              <w:left w:val="nil"/>
              <w:bottom w:val="single" w:color="auto" w:sz="4" w:space="0"/>
              <w:right w:val="single" w:color="auto" w:sz="4" w:space="0"/>
            </w:tcBorders>
            <w:vAlign w:val="center"/>
          </w:tcPr>
          <w:p w14:paraId="4FBD83E1">
            <w:pPr>
              <w:widowControl/>
              <w:spacing w:line="560" w:lineRule="exact"/>
              <w:jc w:val="center"/>
              <w:rPr>
                <w:rFonts w:hint="eastAsia" w:ascii="仿宋" w:hAnsi="仿宋" w:eastAsia="仿宋"/>
                <w:sz w:val="24"/>
                <w:szCs w:val="24"/>
                <w:lang w:val="zh-CN"/>
              </w:rPr>
            </w:pPr>
          </w:p>
        </w:tc>
        <w:tc>
          <w:tcPr>
            <w:tcW w:w="2271" w:type="dxa"/>
            <w:tcBorders>
              <w:top w:val="single" w:color="auto" w:sz="4" w:space="0"/>
              <w:left w:val="nil"/>
              <w:bottom w:val="single" w:color="auto" w:sz="4" w:space="0"/>
              <w:right w:val="single" w:color="auto" w:sz="4" w:space="0"/>
            </w:tcBorders>
            <w:vAlign w:val="center"/>
          </w:tcPr>
          <w:p w14:paraId="5DB28A4B">
            <w:pPr>
              <w:widowControl/>
              <w:spacing w:line="560" w:lineRule="exact"/>
              <w:jc w:val="center"/>
              <w:rPr>
                <w:rFonts w:hint="eastAsia" w:ascii="仿宋" w:hAnsi="仿宋" w:eastAsia="仿宋"/>
                <w:sz w:val="24"/>
                <w:szCs w:val="24"/>
                <w:lang w:val="zh-CN"/>
              </w:rPr>
            </w:pPr>
          </w:p>
        </w:tc>
      </w:tr>
      <w:tr w14:paraId="52A82F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14:paraId="4A839722">
            <w:pPr>
              <w:widowControl/>
              <w:spacing w:line="560" w:lineRule="exact"/>
              <w:jc w:val="center"/>
              <w:rPr>
                <w:rFonts w:hint="eastAsia" w:ascii="仿宋" w:hAnsi="仿宋" w:eastAsia="仿宋"/>
                <w:sz w:val="24"/>
                <w:szCs w:val="24"/>
                <w:lang w:val="en-US" w:eastAsia="zh-CN"/>
              </w:rPr>
            </w:pPr>
            <w:r>
              <w:rPr>
                <w:rFonts w:hint="eastAsia" w:ascii="仿宋" w:hAnsi="仿宋" w:eastAsia="仿宋"/>
                <w:sz w:val="24"/>
                <w:szCs w:val="24"/>
                <w:lang w:val="zh-CN"/>
              </w:rPr>
              <w:t>设备和设施</w:t>
            </w:r>
            <w:r>
              <w:rPr>
                <w:rFonts w:hint="eastAsia" w:ascii="仿宋" w:hAnsi="仿宋" w:eastAsia="仿宋"/>
                <w:sz w:val="24"/>
                <w:szCs w:val="24"/>
                <w:lang w:val="en-US" w:eastAsia="zh-CN"/>
              </w:rPr>
              <w:t>运行</w:t>
            </w:r>
          </w:p>
        </w:tc>
        <w:tc>
          <w:tcPr>
            <w:tcW w:w="1417" w:type="dxa"/>
            <w:tcBorders>
              <w:top w:val="single" w:color="auto" w:sz="4" w:space="0"/>
              <w:left w:val="single" w:color="auto" w:sz="4" w:space="0"/>
              <w:bottom w:val="single" w:color="auto" w:sz="4" w:space="0"/>
              <w:right w:val="single" w:color="auto" w:sz="4" w:space="0"/>
            </w:tcBorders>
            <w:vAlign w:val="center"/>
          </w:tcPr>
          <w:p w14:paraId="3C6348FE">
            <w:pPr>
              <w:widowControl/>
              <w:spacing w:line="560" w:lineRule="exact"/>
              <w:jc w:val="center"/>
              <w:rPr>
                <w:rFonts w:hint="eastAsia"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14:paraId="278D6BC9">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0.1</w:t>
            </w:r>
          </w:p>
        </w:tc>
        <w:tc>
          <w:tcPr>
            <w:tcW w:w="1842" w:type="dxa"/>
            <w:tcBorders>
              <w:top w:val="single" w:color="auto" w:sz="4" w:space="0"/>
              <w:left w:val="nil"/>
              <w:bottom w:val="single" w:color="auto" w:sz="4" w:space="0"/>
              <w:right w:val="single" w:color="auto" w:sz="4" w:space="0"/>
            </w:tcBorders>
            <w:vAlign w:val="center"/>
          </w:tcPr>
          <w:p w14:paraId="253CC31F">
            <w:pPr>
              <w:widowControl/>
              <w:spacing w:line="560" w:lineRule="exact"/>
              <w:jc w:val="center"/>
              <w:rPr>
                <w:rFonts w:hint="eastAsia" w:ascii="仿宋" w:hAnsi="仿宋" w:eastAsia="仿宋"/>
                <w:sz w:val="24"/>
                <w:szCs w:val="24"/>
                <w:lang w:val="zh-CN"/>
              </w:rPr>
            </w:pPr>
          </w:p>
        </w:tc>
        <w:tc>
          <w:tcPr>
            <w:tcW w:w="2271" w:type="dxa"/>
            <w:tcBorders>
              <w:top w:val="single" w:color="auto" w:sz="4" w:space="0"/>
              <w:left w:val="nil"/>
              <w:bottom w:val="single" w:color="auto" w:sz="4" w:space="0"/>
              <w:right w:val="single" w:color="auto" w:sz="4" w:space="0"/>
            </w:tcBorders>
            <w:vAlign w:val="center"/>
          </w:tcPr>
          <w:p w14:paraId="7A81672E">
            <w:pPr>
              <w:widowControl/>
              <w:spacing w:line="560" w:lineRule="exact"/>
              <w:jc w:val="center"/>
              <w:rPr>
                <w:rFonts w:hint="eastAsia" w:ascii="仿宋" w:hAnsi="仿宋" w:eastAsia="仿宋"/>
                <w:sz w:val="24"/>
                <w:szCs w:val="24"/>
                <w:lang w:val="zh-CN"/>
              </w:rPr>
            </w:pPr>
          </w:p>
        </w:tc>
      </w:tr>
      <w:tr w14:paraId="4F0A21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0"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14:paraId="73EACA49">
            <w:pPr>
              <w:widowControl/>
              <w:spacing w:line="56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员工安全行为</w:t>
            </w:r>
          </w:p>
        </w:tc>
        <w:tc>
          <w:tcPr>
            <w:tcW w:w="1417" w:type="dxa"/>
            <w:tcBorders>
              <w:top w:val="single" w:color="auto" w:sz="4" w:space="0"/>
              <w:left w:val="single" w:color="auto" w:sz="4" w:space="0"/>
              <w:bottom w:val="single" w:color="auto" w:sz="4" w:space="0"/>
              <w:right w:val="single" w:color="auto" w:sz="4" w:space="0"/>
            </w:tcBorders>
            <w:vAlign w:val="center"/>
          </w:tcPr>
          <w:p w14:paraId="7CB5AB9A">
            <w:pPr>
              <w:widowControl/>
              <w:spacing w:line="560" w:lineRule="exact"/>
              <w:jc w:val="center"/>
              <w:rPr>
                <w:rFonts w:hint="eastAsia"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14:paraId="1E03E7CD">
            <w:pPr>
              <w:widowControl/>
              <w:spacing w:line="560" w:lineRule="exact"/>
              <w:jc w:val="center"/>
              <w:rPr>
                <w:rFonts w:hint="eastAsia" w:ascii="仿宋" w:hAnsi="仿宋" w:eastAsia="仿宋"/>
                <w:sz w:val="24"/>
                <w:szCs w:val="24"/>
                <w:lang w:val="en-US" w:eastAsia="zh-CN"/>
              </w:rPr>
            </w:pPr>
            <w:r>
              <w:rPr>
                <w:rFonts w:hint="eastAsia" w:ascii="仿宋" w:hAnsi="仿宋" w:eastAsia="仿宋"/>
                <w:sz w:val="24"/>
                <w:szCs w:val="24"/>
                <w:lang w:val="zh-CN"/>
              </w:rPr>
              <w:t>0.</w:t>
            </w:r>
            <w:r>
              <w:rPr>
                <w:rFonts w:hint="eastAsia" w:ascii="仿宋" w:hAnsi="仿宋" w:eastAsia="仿宋"/>
                <w:sz w:val="24"/>
                <w:szCs w:val="24"/>
                <w:lang w:val="en-US" w:eastAsia="zh-CN"/>
              </w:rPr>
              <w:t>2</w:t>
            </w:r>
          </w:p>
        </w:tc>
        <w:tc>
          <w:tcPr>
            <w:tcW w:w="1842" w:type="dxa"/>
            <w:tcBorders>
              <w:top w:val="single" w:color="auto" w:sz="4" w:space="0"/>
              <w:left w:val="nil"/>
              <w:bottom w:val="single" w:color="auto" w:sz="4" w:space="0"/>
              <w:right w:val="single" w:color="auto" w:sz="4" w:space="0"/>
            </w:tcBorders>
            <w:vAlign w:val="center"/>
          </w:tcPr>
          <w:p w14:paraId="13D6CCF2">
            <w:pPr>
              <w:widowControl/>
              <w:spacing w:line="560" w:lineRule="exact"/>
              <w:jc w:val="center"/>
              <w:rPr>
                <w:rFonts w:hint="eastAsia" w:ascii="仿宋" w:hAnsi="仿宋" w:eastAsia="仿宋"/>
                <w:sz w:val="24"/>
                <w:szCs w:val="24"/>
                <w:lang w:val="zh-CN"/>
              </w:rPr>
            </w:pPr>
          </w:p>
        </w:tc>
        <w:tc>
          <w:tcPr>
            <w:tcW w:w="2271" w:type="dxa"/>
            <w:tcBorders>
              <w:top w:val="single" w:color="auto" w:sz="4" w:space="0"/>
              <w:left w:val="nil"/>
              <w:bottom w:val="single" w:color="auto" w:sz="4" w:space="0"/>
              <w:right w:val="single" w:color="auto" w:sz="4" w:space="0"/>
            </w:tcBorders>
            <w:vAlign w:val="center"/>
          </w:tcPr>
          <w:p w14:paraId="694A2235">
            <w:pPr>
              <w:widowControl/>
              <w:spacing w:line="560" w:lineRule="exact"/>
              <w:jc w:val="center"/>
              <w:rPr>
                <w:rFonts w:hint="eastAsia" w:ascii="仿宋" w:hAnsi="仿宋" w:eastAsia="仿宋"/>
                <w:sz w:val="24"/>
                <w:szCs w:val="24"/>
                <w:lang w:val="zh-CN"/>
              </w:rPr>
            </w:pPr>
          </w:p>
        </w:tc>
      </w:tr>
      <w:tr w14:paraId="79378F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8"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14:paraId="4C45A586">
            <w:pPr>
              <w:widowControl/>
              <w:spacing w:line="560" w:lineRule="exact"/>
              <w:jc w:val="center"/>
              <w:rPr>
                <w:rFonts w:hint="eastAsia" w:ascii="仿宋" w:hAnsi="仿宋" w:eastAsia="仿宋"/>
                <w:sz w:val="24"/>
                <w:szCs w:val="24"/>
                <w:lang w:val="en-US" w:eastAsia="zh-CN"/>
              </w:rPr>
            </w:pPr>
            <w:r>
              <w:rPr>
                <w:rFonts w:hint="eastAsia" w:ascii="仿宋" w:hAnsi="仿宋" w:eastAsia="仿宋"/>
                <w:sz w:val="24"/>
                <w:szCs w:val="24"/>
                <w:lang w:val="zh-CN"/>
              </w:rPr>
              <w:t>施工现场安全</w:t>
            </w:r>
            <w:r>
              <w:rPr>
                <w:rFonts w:hint="eastAsia" w:ascii="仿宋" w:hAnsi="仿宋" w:eastAsia="仿宋"/>
                <w:sz w:val="24"/>
                <w:szCs w:val="24"/>
                <w:lang w:val="en-US" w:eastAsia="zh-CN"/>
              </w:rPr>
              <w:t>状况</w:t>
            </w:r>
          </w:p>
        </w:tc>
        <w:tc>
          <w:tcPr>
            <w:tcW w:w="1417" w:type="dxa"/>
            <w:tcBorders>
              <w:top w:val="single" w:color="auto" w:sz="4" w:space="0"/>
              <w:left w:val="single" w:color="auto" w:sz="4" w:space="0"/>
              <w:bottom w:val="single" w:color="auto" w:sz="4" w:space="0"/>
              <w:right w:val="single" w:color="auto" w:sz="4" w:space="0"/>
            </w:tcBorders>
            <w:vAlign w:val="center"/>
          </w:tcPr>
          <w:p w14:paraId="532FE052">
            <w:pPr>
              <w:widowControl/>
              <w:spacing w:line="560" w:lineRule="exact"/>
              <w:jc w:val="center"/>
              <w:rPr>
                <w:rFonts w:hint="eastAsia"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14:paraId="220B38C7">
            <w:pPr>
              <w:widowControl/>
              <w:spacing w:line="560" w:lineRule="exact"/>
              <w:jc w:val="center"/>
              <w:rPr>
                <w:rFonts w:hint="eastAsia" w:ascii="仿宋" w:hAnsi="仿宋" w:eastAsia="仿宋"/>
                <w:sz w:val="24"/>
                <w:szCs w:val="24"/>
                <w:lang w:val="en-US" w:eastAsia="zh-CN"/>
              </w:rPr>
            </w:pPr>
            <w:r>
              <w:rPr>
                <w:rFonts w:hint="eastAsia" w:ascii="仿宋" w:hAnsi="仿宋" w:eastAsia="仿宋"/>
                <w:sz w:val="24"/>
                <w:szCs w:val="24"/>
                <w:lang w:val="zh-CN"/>
              </w:rPr>
              <w:t>0.</w:t>
            </w:r>
            <w:r>
              <w:rPr>
                <w:rFonts w:hint="eastAsia" w:ascii="仿宋" w:hAnsi="仿宋" w:eastAsia="仿宋"/>
                <w:sz w:val="24"/>
                <w:szCs w:val="24"/>
                <w:lang w:val="en-US" w:eastAsia="zh-CN"/>
              </w:rPr>
              <w:t>3</w:t>
            </w:r>
          </w:p>
        </w:tc>
        <w:tc>
          <w:tcPr>
            <w:tcW w:w="1842" w:type="dxa"/>
            <w:tcBorders>
              <w:top w:val="single" w:color="auto" w:sz="4" w:space="0"/>
              <w:left w:val="nil"/>
              <w:bottom w:val="single" w:color="auto" w:sz="4" w:space="0"/>
              <w:right w:val="single" w:color="auto" w:sz="4" w:space="0"/>
            </w:tcBorders>
            <w:vAlign w:val="center"/>
          </w:tcPr>
          <w:p w14:paraId="7A05086A">
            <w:pPr>
              <w:widowControl/>
              <w:spacing w:line="560" w:lineRule="exact"/>
              <w:jc w:val="center"/>
              <w:rPr>
                <w:rFonts w:hint="eastAsia" w:ascii="仿宋" w:hAnsi="仿宋" w:eastAsia="仿宋"/>
                <w:sz w:val="24"/>
                <w:szCs w:val="24"/>
                <w:lang w:val="zh-CN"/>
              </w:rPr>
            </w:pPr>
          </w:p>
        </w:tc>
        <w:tc>
          <w:tcPr>
            <w:tcW w:w="2271" w:type="dxa"/>
            <w:tcBorders>
              <w:top w:val="single" w:color="auto" w:sz="4" w:space="0"/>
              <w:left w:val="nil"/>
              <w:bottom w:val="single" w:color="auto" w:sz="4" w:space="0"/>
              <w:right w:val="single" w:color="auto" w:sz="4" w:space="0"/>
            </w:tcBorders>
            <w:vAlign w:val="center"/>
          </w:tcPr>
          <w:p w14:paraId="4A6F8869">
            <w:pPr>
              <w:widowControl/>
              <w:spacing w:line="560" w:lineRule="exact"/>
              <w:jc w:val="center"/>
              <w:rPr>
                <w:rFonts w:hint="eastAsia" w:ascii="仿宋" w:hAnsi="仿宋" w:eastAsia="仿宋"/>
                <w:sz w:val="24"/>
                <w:szCs w:val="24"/>
                <w:lang w:val="zh-CN"/>
              </w:rPr>
            </w:pPr>
          </w:p>
        </w:tc>
      </w:tr>
      <w:tr w14:paraId="3C2C5D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8"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14:paraId="6C736CDA">
            <w:pPr>
              <w:widowControl/>
              <w:spacing w:line="56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加分项</w:t>
            </w:r>
          </w:p>
        </w:tc>
        <w:tc>
          <w:tcPr>
            <w:tcW w:w="1417" w:type="dxa"/>
            <w:tcBorders>
              <w:top w:val="single" w:color="auto" w:sz="4" w:space="0"/>
              <w:left w:val="single" w:color="auto" w:sz="4" w:space="0"/>
              <w:bottom w:val="single" w:color="auto" w:sz="4" w:space="0"/>
              <w:right w:val="single" w:color="auto" w:sz="4" w:space="0"/>
            </w:tcBorders>
            <w:vAlign w:val="center"/>
          </w:tcPr>
          <w:p w14:paraId="719D32A5">
            <w:pPr>
              <w:widowControl/>
              <w:spacing w:line="560" w:lineRule="exact"/>
              <w:jc w:val="center"/>
              <w:rPr>
                <w:rFonts w:hint="eastAsia"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14:paraId="6DD0D6AE">
            <w:pPr>
              <w:widowControl/>
              <w:spacing w:line="560" w:lineRule="exact"/>
              <w:jc w:val="center"/>
              <w:rPr>
                <w:rFonts w:hint="eastAsia" w:ascii="仿宋" w:hAnsi="仿宋" w:eastAsia="仿宋"/>
                <w:sz w:val="24"/>
                <w:szCs w:val="24"/>
                <w:lang w:val="zh-CN"/>
              </w:rPr>
            </w:pPr>
          </w:p>
        </w:tc>
        <w:tc>
          <w:tcPr>
            <w:tcW w:w="1842" w:type="dxa"/>
            <w:tcBorders>
              <w:top w:val="single" w:color="auto" w:sz="4" w:space="0"/>
              <w:left w:val="nil"/>
              <w:bottom w:val="single" w:color="auto" w:sz="4" w:space="0"/>
              <w:right w:val="single" w:color="auto" w:sz="4" w:space="0"/>
            </w:tcBorders>
            <w:vAlign w:val="center"/>
          </w:tcPr>
          <w:p w14:paraId="6BF5FF3D">
            <w:pPr>
              <w:widowControl/>
              <w:spacing w:line="560" w:lineRule="exact"/>
              <w:jc w:val="center"/>
              <w:rPr>
                <w:rFonts w:hint="eastAsia" w:ascii="仿宋" w:hAnsi="仿宋" w:eastAsia="仿宋"/>
                <w:sz w:val="24"/>
                <w:szCs w:val="24"/>
                <w:lang w:val="zh-CN"/>
              </w:rPr>
            </w:pPr>
          </w:p>
        </w:tc>
        <w:tc>
          <w:tcPr>
            <w:tcW w:w="2271" w:type="dxa"/>
            <w:tcBorders>
              <w:top w:val="single" w:color="auto" w:sz="4" w:space="0"/>
              <w:left w:val="nil"/>
              <w:bottom w:val="single" w:color="auto" w:sz="4" w:space="0"/>
              <w:right w:val="single" w:color="auto" w:sz="4" w:space="0"/>
            </w:tcBorders>
            <w:vAlign w:val="center"/>
          </w:tcPr>
          <w:p w14:paraId="4110C65A">
            <w:pPr>
              <w:widowControl/>
              <w:spacing w:line="560" w:lineRule="exact"/>
              <w:jc w:val="center"/>
              <w:rPr>
                <w:rFonts w:hint="eastAsia" w:ascii="仿宋" w:hAnsi="仿宋" w:eastAsia="仿宋"/>
                <w:sz w:val="24"/>
                <w:szCs w:val="24"/>
                <w:lang w:val="zh-CN"/>
              </w:rPr>
            </w:pPr>
          </w:p>
        </w:tc>
      </w:tr>
      <w:tr w14:paraId="0616AA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8"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14:paraId="340BC6EA">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汇总比赛分数</w:t>
            </w:r>
          </w:p>
        </w:tc>
        <w:tc>
          <w:tcPr>
            <w:tcW w:w="1417" w:type="dxa"/>
            <w:tcBorders>
              <w:top w:val="single" w:color="auto" w:sz="4" w:space="0"/>
              <w:left w:val="single" w:color="auto" w:sz="4" w:space="0"/>
              <w:bottom w:val="single" w:color="auto" w:sz="4" w:space="0"/>
              <w:right w:val="single" w:color="auto" w:sz="4" w:space="0"/>
            </w:tcBorders>
            <w:vAlign w:val="center"/>
          </w:tcPr>
          <w:p w14:paraId="2357FE5B">
            <w:pPr>
              <w:widowControl/>
              <w:spacing w:line="560" w:lineRule="exact"/>
              <w:jc w:val="center"/>
              <w:rPr>
                <w:rFonts w:hint="eastAsia"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14:paraId="6D73F022">
            <w:pPr>
              <w:widowControl/>
              <w:spacing w:line="560" w:lineRule="exact"/>
              <w:jc w:val="center"/>
              <w:rPr>
                <w:rFonts w:hint="eastAsia" w:ascii="仿宋" w:hAnsi="仿宋" w:eastAsia="仿宋"/>
                <w:sz w:val="24"/>
                <w:szCs w:val="24"/>
                <w:lang w:val="zh-CN"/>
              </w:rPr>
            </w:pPr>
          </w:p>
        </w:tc>
        <w:tc>
          <w:tcPr>
            <w:tcW w:w="1842" w:type="dxa"/>
            <w:tcBorders>
              <w:top w:val="single" w:color="auto" w:sz="4" w:space="0"/>
              <w:left w:val="nil"/>
              <w:bottom w:val="single" w:color="auto" w:sz="4" w:space="0"/>
              <w:right w:val="single" w:color="auto" w:sz="4" w:space="0"/>
            </w:tcBorders>
            <w:vAlign w:val="center"/>
          </w:tcPr>
          <w:p w14:paraId="6373ABDC">
            <w:pPr>
              <w:widowControl/>
              <w:spacing w:line="560" w:lineRule="exact"/>
              <w:jc w:val="center"/>
              <w:rPr>
                <w:rFonts w:hint="eastAsia" w:ascii="仿宋" w:hAnsi="仿宋" w:eastAsia="仿宋"/>
                <w:sz w:val="24"/>
                <w:szCs w:val="24"/>
                <w:lang w:val="zh-CN"/>
              </w:rPr>
            </w:pPr>
          </w:p>
        </w:tc>
        <w:tc>
          <w:tcPr>
            <w:tcW w:w="2271" w:type="dxa"/>
            <w:tcBorders>
              <w:top w:val="single" w:color="auto" w:sz="4" w:space="0"/>
              <w:left w:val="nil"/>
              <w:bottom w:val="single" w:color="auto" w:sz="4" w:space="0"/>
              <w:right w:val="single" w:color="auto" w:sz="4" w:space="0"/>
            </w:tcBorders>
            <w:vAlign w:val="center"/>
          </w:tcPr>
          <w:p w14:paraId="45E63EA2">
            <w:pPr>
              <w:widowControl/>
              <w:spacing w:line="560" w:lineRule="exact"/>
              <w:jc w:val="center"/>
              <w:rPr>
                <w:rFonts w:hint="eastAsia" w:ascii="仿宋" w:hAnsi="仿宋" w:eastAsia="仿宋"/>
                <w:sz w:val="24"/>
                <w:szCs w:val="24"/>
                <w:lang w:val="zh-CN"/>
              </w:rPr>
            </w:pPr>
          </w:p>
        </w:tc>
      </w:tr>
      <w:tr w14:paraId="24D3E4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58" w:hRule="atLeast"/>
          <w:jc w:val="center"/>
        </w:trPr>
        <w:tc>
          <w:tcPr>
            <w:tcW w:w="9418" w:type="dxa"/>
            <w:gridSpan w:val="7"/>
            <w:tcBorders>
              <w:top w:val="single" w:color="auto" w:sz="4" w:space="0"/>
              <w:left w:val="single" w:color="auto" w:sz="4" w:space="0"/>
              <w:bottom w:val="single" w:color="auto" w:sz="4" w:space="0"/>
              <w:right w:val="single" w:color="auto" w:sz="4" w:space="0"/>
            </w:tcBorders>
          </w:tcPr>
          <w:p w14:paraId="017ED78B">
            <w:pPr>
              <w:widowControl/>
              <w:spacing w:line="560" w:lineRule="exact"/>
              <w:jc w:val="center"/>
              <w:rPr>
                <w:rFonts w:hint="eastAsia" w:ascii="仿宋" w:hAnsi="仿宋" w:eastAsia="仿宋"/>
                <w:sz w:val="24"/>
                <w:szCs w:val="24"/>
                <w:lang w:val="zh-CN"/>
              </w:rPr>
            </w:pPr>
            <w:r>
              <w:rPr>
                <w:rFonts w:hint="eastAsia" w:ascii="仿宋" w:hAnsi="仿宋" w:eastAsia="仿宋"/>
                <w:sz w:val="24"/>
                <w:szCs w:val="24"/>
                <w:lang w:val="zh-CN"/>
              </w:rPr>
              <w:t>项目部（</w:t>
            </w:r>
            <w:r>
              <w:rPr>
                <w:rFonts w:hint="eastAsia" w:ascii="仿宋" w:hAnsi="仿宋" w:eastAsia="仿宋"/>
                <w:sz w:val="24"/>
                <w:szCs w:val="24"/>
                <w:lang w:val="en-US" w:eastAsia="zh-CN"/>
              </w:rPr>
              <w:t>班组</w:t>
            </w:r>
            <w:r>
              <w:rPr>
                <w:rFonts w:hint="eastAsia" w:ascii="仿宋" w:hAnsi="仿宋" w:eastAsia="仿宋"/>
                <w:sz w:val="24"/>
                <w:szCs w:val="24"/>
                <w:lang w:val="zh-CN"/>
              </w:rPr>
              <w:t>）安全工作简介及申报说明</w:t>
            </w:r>
          </w:p>
        </w:tc>
      </w:tr>
      <w:tr w14:paraId="2F3A0D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01" w:hRule="atLeast"/>
          <w:jc w:val="center"/>
        </w:trPr>
        <w:tc>
          <w:tcPr>
            <w:tcW w:w="9418" w:type="dxa"/>
            <w:gridSpan w:val="7"/>
            <w:tcBorders>
              <w:top w:val="single" w:color="auto" w:sz="4" w:space="0"/>
              <w:left w:val="single" w:color="auto" w:sz="4" w:space="0"/>
              <w:bottom w:val="single" w:color="auto" w:sz="4" w:space="0"/>
              <w:right w:val="single" w:color="auto" w:sz="4" w:space="0"/>
            </w:tcBorders>
          </w:tcPr>
          <w:p w14:paraId="6299E014">
            <w:pPr>
              <w:widowControl/>
              <w:spacing w:line="560" w:lineRule="exact"/>
              <w:rPr>
                <w:rFonts w:ascii="仿宋" w:hAnsi="仿宋" w:eastAsia="仿宋"/>
                <w:sz w:val="24"/>
                <w:szCs w:val="24"/>
                <w:lang w:val="zh-CN"/>
              </w:rPr>
            </w:pPr>
            <w:r>
              <w:rPr>
                <w:rFonts w:hint="eastAsia" w:ascii="仿宋" w:hAnsi="仿宋" w:eastAsia="仿宋"/>
                <w:sz w:val="24"/>
                <w:szCs w:val="24"/>
                <w:lang w:val="zh-CN"/>
              </w:rPr>
              <w:t>项目部（</w:t>
            </w:r>
            <w:r>
              <w:rPr>
                <w:rFonts w:hint="eastAsia" w:ascii="仿宋" w:hAnsi="仿宋" w:eastAsia="仿宋"/>
                <w:sz w:val="24"/>
                <w:szCs w:val="24"/>
                <w:lang w:val="en-US" w:eastAsia="zh-CN"/>
              </w:rPr>
              <w:t>班组</w:t>
            </w:r>
            <w:r>
              <w:rPr>
                <w:rFonts w:hint="eastAsia" w:ascii="仿宋" w:hAnsi="仿宋" w:eastAsia="仿宋"/>
                <w:sz w:val="24"/>
                <w:szCs w:val="24"/>
                <w:lang w:val="zh-CN"/>
              </w:rPr>
              <w:t>）所在单位意见：</w:t>
            </w:r>
          </w:p>
          <w:p w14:paraId="322B292C">
            <w:pPr>
              <w:widowControl/>
              <w:spacing w:line="560" w:lineRule="exact"/>
              <w:rPr>
                <w:rFonts w:ascii="仿宋" w:hAnsi="仿宋" w:eastAsia="仿宋"/>
                <w:sz w:val="24"/>
                <w:szCs w:val="24"/>
                <w:lang w:val="zh-CN"/>
              </w:rPr>
            </w:pPr>
          </w:p>
          <w:p w14:paraId="515521E2">
            <w:pPr>
              <w:widowControl/>
              <w:spacing w:line="560" w:lineRule="exact"/>
              <w:rPr>
                <w:rFonts w:ascii="仿宋" w:hAnsi="仿宋" w:eastAsia="仿宋"/>
                <w:sz w:val="24"/>
                <w:szCs w:val="24"/>
                <w:lang w:val="zh-CN"/>
              </w:rPr>
            </w:pPr>
          </w:p>
          <w:p w14:paraId="2626B1A0">
            <w:pPr>
              <w:widowControl/>
              <w:spacing w:line="560" w:lineRule="exact"/>
              <w:rPr>
                <w:rFonts w:ascii="仿宋" w:hAnsi="仿宋" w:eastAsia="仿宋"/>
                <w:sz w:val="24"/>
                <w:szCs w:val="24"/>
                <w:lang w:val="zh-CN"/>
              </w:rPr>
            </w:pPr>
          </w:p>
          <w:p w14:paraId="50C8FA81">
            <w:pPr>
              <w:widowControl/>
              <w:spacing w:line="560" w:lineRule="exact"/>
              <w:rPr>
                <w:rFonts w:ascii="仿宋" w:hAnsi="仿宋" w:eastAsia="仿宋"/>
                <w:sz w:val="24"/>
                <w:szCs w:val="24"/>
              </w:rPr>
            </w:pPr>
            <w:r>
              <w:rPr>
                <w:rFonts w:ascii="仿宋" w:hAnsi="仿宋" w:eastAsia="仿宋"/>
                <w:sz w:val="24"/>
                <w:szCs w:val="24"/>
              </w:rPr>
              <w:t xml:space="preserve">                                法定代表人（签名）：</w:t>
            </w:r>
          </w:p>
          <w:p w14:paraId="59E55247">
            <w:pPr>
              <w:widowControl/>
              <w:spacing w:line="560" w:lineRule="exact"/>
              <w:rPr>
                <w:rFonts w:ascii="仿宋" w:hAnsi="仿宋" w:eastAsia="仿宋"/>
                <w:sz w:val="24"/>
                <w:szCs w:val="24"/>
              </w:rPr>
            </w:pPr>
            <w:r>
              <w:rPr>
                <w:rFonts w:ascii="仿宋" w:hAnsi="仿宋" w:eastAsia="仿宋"/>
                <w:sz w:val="24"/>
                <w:szCs w:val="24"/>
              </w:rPr>
              <w:t xml:space="preserve">                                单位（公章）：</w:t>
            </w:r>
          </w:p>
          <w:p w14:paraId="280FC0DE">
            <w:pPr>
              <w:widowControl/>
              <w:spacing w:line="560" w:lineRule="exact"/>
              <w:rPr>
                <w:rFonts w:ascii="仿宋" w:hAnsi="仿宋" w:eastAsia="仿宋"/>
                <w:sz w:val="24"/>
                <w:szCs w:val="24"/>
              </w:rPr>
            </w:pPr>
            <w:r>
              <w:rPr>
                <w:rFonts w:ascii="仿宋" w:hAnsi="仿宋" w:eastAsia="仿宋"/>
                <w:sz w:val="24"/>
                <w:szCs w:val="24"/>
              </w:rPr>
              <w:t xml:space="preserve">                                                  年     月    日 </w:t>
            </w:r>
          </w:p>
        </w:tc>
      </w:tr>
      <w:tr w14:paraId="3687B7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02" w:hRule="atLeast"/>
          <w:jc w:val="center"/>
        </w:trPr>
        <w:tc>
          <w:tcPr>
            <w:tcW w:w="9418" w:type="dxa"/>
            <w:gridSpan w:val="7"/>
            <w:tcBorders>
              <w:top w:val="single" w:color="auto" w:sz="4" w:space="0"/>
              <w:left w:val="single" w:color="auto" w:sz="4" w:space="0"/>
              <w:bottom w:val="single" w:color="auto" w:sz="4" w:space="0"/>
              <w:right w:val="single" w:color="auto" w:sz="4" w:space="0"/>
            </w:tcBorders>
            <w:vAlign w:val="center"/>
          </w:tcPr>
          <w:p w14:paraId="2190D80F">
            <w:pPr>
              <w:spacing w:line="400" w:lineRule="exact"/>
              <w:jc w:val="left"/>
              <w:rPr>
                <w:rFonts w:ascii="仿宋" w:hAnsi="仿宋" w:eastAsia="仿宋"/>
                <w:sz w:val="24"/>
                <w:szCs w:val="24"/>
              </w:rPr>
            </w:pPr>
            <w:r>
              <w:rPr>
                <w:rFonts w:hint="eastAsia" w:ascii="仿宋" w:hAnsi="仿宋" w:eastAsia="仿宋"/>
                <w:sz w:val="24"/>
                <w:szCs w:val="24"/>
              </w:rPr>
              <w:t>推荐单位意见：</w:t>
            </w:r>
          </w:p>
          <w:p w14:paraId="53C366D8">
            <w:pPr>
              <w:widowControl/>
              <w:spacing w:line="560" w:lineRule="exact"/>
              <w:rPr>
                <w:rFonts w:ascii="仿宋" w:hAnsi="仿宋" w:eastAsia="仿宋"/>
                <w:sz w:val="24"/>
                <w:szCs w:val="24"/>
                <w:lang w:val="zh-CN"/>
              </w:rPr>
            </w:pPr>
          </w:p>
          <w:p w14:paraId="359FDDE2">
            <w:pPr>
              <w:rPr>
                <w:rFonts w:ascii="仿宋" w:hAnsi="仿宋" w:eastAsia="仿宋"/>
                <w:sz w:val="24"/>
                <w:szCs w:val="24"/>
              </w:rPr>
            </w:pPr>
            <w:r>
              <w:rPr>
                <w:rFonts w:ascii="仿宋" w:hAnsi="仿宋" w:eastAsia="仿宋"/>
                <w:sz w:val="24"/>
                <w:szCs w:val="24"/>
              </w:rPr>
              <w:t xml:space="preserve">             申报企业业绩属实，申报材料内容无弄虚作假。                     </w:t>
            </w:r>
          </w:p>
          <w:p w14:paraId="1FB1D1F0">
            <w:pPr>
              <w:rPr>
                <w:rFonts w:ascii="仿宋" w:hAnsi="仿宋" w:eastAsia="仿宋"/>
                <w:sz w:val="24"/>
                <w:szCs w:val="24"/>
              </w:rPr>
            </w:pPr>
          </w:p>
          <w:p w14:paraId="163E6A6A">
            <w:pPr>
              <w:widowControl/>
              <w:spacing w:line="560" w:lineRule="exact"/>
              <w:rPr>
                <w:rFonts w:ascii="仿宋" w:hAnsi="仿宋" w:eastAsia="仿宋"/>
                <w:sz w:val="24"/>
                <w:szCs w:val="24"/>
              </w:rPr>
            </w:pPr>
            <w:r>
              <w:rPr>
                <w:rFonts w:ascii="仿宋" w:hAnsi="仿宋" w:eastAsia="仿宋"/>
                <w:sz w:val="24"/>
                <w:szCs w:val="24"/>
              </w:rPr>
              <w:t xml:space="preserve">                                 签  章：</w:t>
            </w:r>
          </w:p>
          <w:p w14:paraId="05D90E63">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rPr>
              <w:t xml:space="preserve">                                             年     月    日               </w:t>
            </w:r>
          </w:p>
        </w:tc>
      </w:tr>
      <w:tr w14:paraId="50C7F8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60" w:hRule="atLeast"/>
          <w:jc w:val="center"/>
        </w:trPr>
        <w:tc>
          <w:tcPr>
            <w:tcW w:w="9418" w:type="dxa"/>
            <w:gridSpan w:val="7"/>
            <w:tcBorders>
              <w:top w:val="single" w:color="auto" w:sz="4" w:space="0"/>
              <w:left w:val="single" w:color="auto" w:sz="4" w:space="0"/>
              <w:bottom w:val="single" w:color="auto" w:sz="4" w:space="0"/>
              <w:right w:val="single" w:color="auto" w:sz="4" w:space="0"/>
            </w:tcBorders>
            <w:vAlign w:val="center"/>
          </w:tcPr>
          <w:p w14:paraId="562598C3">
            <w:pPr>
              <w:widowControl/>
              <w:spacing w:line="560" w:lineRule="exact"/>
              <w:rPr>
                <w:rFonts w:ascii="仿宋" w:hAnsi="仿宋" w:eastAsia="仿宋"/>
                <w:sz w:val="24"/>
                <w:szCs w:val="24"/>
                <w:lang w:val="zh-CN"/>
              </w:rPr>
            </w:pPr>
            <w:r>
              <w:rPr>
                <w:rFonts w:hint="eastAsia" w:ascii="仿宋" w:hAnsi="仿宋" w:eastAsia="仿宋"/>
                <w:sz w:val="24"/>
                <w:szCs w:val="24"/>
                <w:lang w:val="zh-CN"/>
              </w:rPr>
              <w:t>评审意见：</w:t>
            </w:r>
          </w:p>
          <w:p w14:paraId="49975C94">
            <w:pPr>
              <w:widowControl/>
              <w:spacing w:line="560" w:lineRule="exact"/>
              <w:ind w:firstLine="480" w:firstLineChars="200"/>
              <w:jc w:val="center"/>
              <w:rPr>
                <w:rFonts w:ascii="仿宋" w:hAnsi="仿宋" w:eastAsia="仿宋"/>
                <w:sz w:val="24"/>
                <w:szCs w:val="24"/>
                <w:lang w:val="zh-CN"/>
              </w:rPr>
            </w:pPr>
          </w:p>
          <w:p w14:paraId="62F43CCC">
            <w:pPr>
              <w:widowControl/>
              <w:spacing w:line="560" w:lineRule="exact"/>
              <w:ind w:firstLine="4080" w:firstLineChars="1700"/>
              <w:rPr>
                <w:rFonts w:ascii="仿宋" w:hAnsi="仿宋" w:eastAsia="仿宋"/>
                <w:sz w:val="24"/>
                <w:szCs w:val="24"/>
              </w:rPr>
            </w:pPr>
          </w:p>
          <w:p w14:paraId="4EEBEBCF">
            <w:pPr>
              <w:widowControl/>
              <w:spacing w:line="560" w:lineRule="exact"/>
              <w:ind w:firstLine="4080" w:firstLineChars="1700"/>
              <w:rPr>
                <w:rFonts w:ascii="仿宋" w:hAnsi="仿宋" w:eastAsia="仿宋"/>
                <w:sz w:val="24"/>
                <w:szCs w:val="24"/>
              </w:rPr>
            </w:pPr>
            <w:r>
              <w:rPr>
                <w:rFonts w:hint="eastAsia" w:ascii="仿宋" w:hAnsi="仿宋" w:eastAsia="仿宋"/>
                <w:sz w:val="24"/>
                <w:szCs w:val="24"/>
              </w:rPr>
              <w:t>签章：</w:t>
            </w:r>
          </w:p>
          <w:p w14:paraId="4C260991">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rPr>
              <w:t xml:space="preserve">                                             年     月    日</w:t>
            </w:r>
          </w:p>
        </w:tc>
      </w:tr>
      <w:tr w14:paraId="3AA76C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98" w:hRule="atLeast"/>
          <w:jc w:val="center"/>
        </w:trPr>
        <w:tc>
          <w:tcPr>
            <w:tcW w:w="9418" w:type="dxa"/>
            <w:gridSpan w:val="7"/>
            <w:tcBorders>
              <w:top w:val="single" w:color="auto" w:sz="4" w:space="0"/>
              <w:left w:val="single" w:color="auto" w:sz="4" w:space="0"/>
              <w:bottom w:val="single" w:color="auto" w:sz="4" w:space="0"/>
              <w:right w:val="single" w:color="auto" w:sz="4" w:space="0"/>
            </w:tcBorders>
          </w:tcPr>
          <w:p w14:paraId="3F006B09">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560" w:lineRule="exact"/>
              <w:rPr>
                <w:rFonts w:ascii="仿宋" w:hAnsi="仿宋" w:eastAsia="仿宋"/>
                <w:sz w:val="24"/>
                <w:szCs w:val="24"/>
              </w:rPr>
            </w:pPr>
            <w:r>
              <w:rPr>
                <w:rFonts w:hint="eastAsia" w:ascii="仿宋" w:hAnsi="仿宋" w:eastAsia="仿宋"/>
                <w:sz w:val="24"/>
                <w:szCs w:val="24"/>
              </w:rPr>
              <w:t>备注：</w:t>
            </w:r>
          </w:p>
        </w:tc>
      </w:tr>
    </w:tbl>
    <w:p w14:paraId="45DB4EFA">
      <w:pPr>
        <w:widowControl/>
        <w:spacing w:line="560" w:lineRule="exact"/>
        <w:jc w:val="both"/>
        <w:rPr>
          <w:rFonts w:ascii="黑体" w:hAnsi="黑体" w:eastAsia="黑体"/>
          <w:b/>
          <w:bCs/>
          <w:sz w:val="44"/>
          <w:szCs w:val="44"/>
        </w:rPr>
      </w:pPr>
    </w:p>
    <w:p w14:paraId="2F3FB221">
      <w:pPr>
        <w:widowControl/>
        <w:spacing w:line="560" w:lineRule="exact"/>
        <w:jc w:val="center"/>
        <w:rPr>
          <w:rFonts w:hint="eastAsia" w:ascii="文星标宋" w:hAnsi="文星标宋" w:eastAsia="文星标宋" w:cs="文星标宋"/>
          <w:sz w:val="32"/>
        </w:rPr>
      </w:pPr>
      <w:r>
        <w:rPr>
          <w:rFonts w:hint="eastAsia" w:ascii="文星标宋" w:hAnsi="文星标宋" w:eastAsia="文星标宋" w:cs="文星标宋"/>
          <w:kern w:val="0"/>
          <w:sz w:val="36"/>
          <w:szCs w:val="36"/>
          <w:shd w:val="clear" w:color="auto" w:fill="FFFFFF"/>
          <w:lang w:val="en-US" w:eastAsia="zh-CN"/>
        </w:rPr>
        <w:t>潍坊市建筑施工企业安全生产劳动竞赛“优胜个人”申报表</w:t>
      </w:r>
    </w:p>
    <w:tbl>
      <w:tblPr>
        <w:tblStyle w:val="8"/>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1191"/>
        <w:gridCol w:w="1667"/>
        <w:gridCol w:w="2130"/>
        <w:gridCol w:w="2625"/>
      </w:tblGrid>
      <w:tr w14:paraId="4124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64" w:type="dxa"/>
            <w:vAlign w:val="center"/>
          </w:tcPr>
          <w:p w14:paraId="7EDBEAC9">
            <w:pPr>
              <w:spacing w:line="400" w:lineRule="exact"/>
              <w:jc w:val="center"/>
              <w:rPr>
                <w:rFonts w:hint="eastAsia" w:ascii="仿宋" w:hAnsi="仿宋" w:eastAsia="仿宋"/>
                <w:sz w:val="24"/>
                <w:szCs w:val="24"/>
              </w:rPr>
            </w:pPr>
            <w:r>
              <w:rPr>
                <w:rFonts w:hint="eastAsia" w:ascii="仿宋" w:hAnsi="仿宋" w:eastAsia="仿宋"/>
                <w:sz w:val="24"/>
                <w:szCs w:val="24"/>
              </w:rPr>
              <w:t>姓 名</w:t>
            </w:r>
          </w:p>
        </w:tc>
        <w:tc>
          <w:tcPr>
            <w:tcW w:w="1191" w:type="dxa"/>
            <w:vAlign w:val="center"/>
          </w:tcPr>
          <w:p w14:paraId="1EF68D46">
            <w:pPr>
              <w:spacing w:line="400" w:lineRule="exact"/>
              <w:jc w:val="center"/>
              <w:rPr>
                <w:rFonts w:hint="eastAsia" w:ascii="仿宋" w:hAnsi="仿宋" w:eastAsia="仿宋"/>
                <w:sz w:val="24"/>
                <w:szCs w:val="24"/>
              </w:rPr>
            </w:pPr>
          </w:p>
        </w:tc>
        <w:tc>
          <w:tcPr>
            <w:tcW w:w="1667" w:type="dxa"/>
            <w:vAlign w:val="center"/>
          </w:tcPr>
          <w:p w14:paraId="5E8D5BF8">
            <w:pPr>
              <w:spacing w:line="400" w:lineRule="exact"/>
              <w:jc w:val="center"/>
              <w:rPr>
                <w:rFonts w:hint="eastAsia" w:ascii="仿宋" w:hAnsi="仿宋" w:eastAsia="仿宋"/>
                <w:sz w:val="24"/>
                <w:szCs w:val="24"/>
              </w:rPr>
            </w:pPr>
            <w:r>
              <w:rPr>
                <w:rFonts w:hint="eastAsia" w:ascii="仿宋" w:hAnsi="仿宋" w:eastAsia="仿宋"/>
                <w:sz w:val="24"/>
                <w:szCs w:val="24"/>
              </w:rPr>
              <w:t>性别</w:t>
            </w:r>
          </w:p>
        </w:tc>
        <w:tc>
          <w:tcPr>
            <w:tcW w:w="2130" w:type="dxa"/>
            <w:tcBorders>
              <w:right w:val="single" w:color="auto" w:sz="4" w:space="0"/>
            </w:tcBorders>
            <w:vAlign w:val="center"/>
          </w:tcPr>
          <w:p w14:paraId="473D2CA9">
            <w:pPr>
              <w:spacing w:line="400" w:lineRule="exact"/>
              <w:jc w:val="center"/>
              <w:rPr>
                <w:rFonts w:hint="eastAsia" w:ascii="仿宋" w:hAnsi="仿宋" w:eastAsia="仿宋"/>
                <w:sz w:val="24"/>
                <w:szCs w:val="24"/>
              </w:rPr>
            </w:pPr>
          </w:p>
        </w:tc>
        <w:tc>
          <w:tcPr>
            <w:tcW w:w="2625" w:type="dxa"/>
            <w:vMerge w:val="restart"/>
            <w:tcBorders>
              <w:left w:val="single" w:color="auto" w:sz="4" w:space="0"/>
            </w:tcBorders>
            <w:vAlign w:val="center"/>
          </w:tcPr>
          <w:p w14:paraId="689BFD8F">
            <w:pPr>
              <w:spacing w:line="400" w:lineRule="exact"/>
              <w:jc w:val="center"/>
              <w:rPr>
                <w:rFonts w:hint="eastAsia" w:ascii="仿宋" w:hAnsi="仿宋" w:eastAsia="仿宋"/>
                <w:sz w:val="24"/>
                <w:szCs w:val="24"/>
              </w:rPr>
            </w:pPr>
            <w:r>
              <w:rPr>
                <w:rFonts w:hint="eastAsia" w:ascii="仿宋" w:hAnsi="仿宋" w:eastAsia="仿宋"/>
                <w:sz w:val="24"/>
                <w:szCs w:val="24"/>
              </w:rPr>
              <w:t>相</w:t>
            </w:r>
          </w:p>
          <w:p w14:paraId="45B61756">
            <w:pPr>
              <w:spacing w:line="400" w:lineRule="exact"/>
              <w:jc w:val="center"/>
              <w:rPr>
                <w:rFonts w:hint="eastAsia" w:ascii="仿宋" w:hAnsi="仿宋" w:eastAsia="仿宋"/>
                <w:sz w:val="24"/>
                <w:szCs w:val="24"/>
              </w:rPr>
            </w:pPr>
            <w:r>
              <w:rPr>
                <w:rFonts w:hint="eastAsia" w:ascii="仿宋" w:hAnsi="仿宋" w:eastAsia="仿宋"/>
                <w:sz w:val="24"/>
                <w:szCs w:val="24"/>
              </w:rPr>
              <w:t>片</w:t>
            </w:r>
          </w:p>
        </w:tc>
      </w:tr>
      <w:tr w14:paraId="3A06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64" w:type="dxa"/>
            <w:vAlign w:val="center"/>
          </w:tcPr>
          <w:p w14:paraId="607C2D8D">
            <w:pPr>
              <w:spacing w:line="400" w:lineRule="exact"/>
              <w:jc w:val="center"/>
              <w:rPr>
                <w:rFonts w:hint="eastAsia" w:ascii="仿宋" w:hAnsi="仿宋" w:eastAsia="仿宋"/>
                <w:sz w:val="24"/>
                <w:szCs w:val="24"/>
              </w:rPr>
            </w:pPr>
            <w:r>
              <w:rPr>
                <w:rFonts w:hint="eastAsia" w:ascii="仿宋" w:hAnsi="仿宋" w:eastAsia="仿宋"/>
                <w:sz w:val="24"/>
                <w:szCs w:val="24"/>
              </w:rPr>
              <w:t>出生年月</w:t>
            </w:r>
          </w:p>
        </w:tc>
        <w:tc>
          <w:tcPr>
            <w:tcW w:w="1191" w:type="dxa"/>
            <w:vAlign w:val="center"/>
          </w:tcPr>
          <w:p w14:paraId="40FF7D0C">
            <w:pPr>
              <w:spacing w:line="400" w:lineRule="exact"/>
              <w:jc w:val="center"/>
              <w:rPr>
                <w:rFonts w:hint="eastAsia" w:ascii="仿宋" w:hAnsi="仿宋" w:eastAsia="仿宋"/>
                <w:sz w:val="24"/>
                <w:szCs w:val="24"/>
              </w:rPr>
            </w:pPr>
          </w:p>
        </w:tc>
        <w:tc>
          <w:tcPr>
            <w:tcW w:w="1667" w:type="dxa"/>
            <w:vAlign w:val="center"/>
          </w:tcPr>
          <w:p w14:paraId="5675AC8B">
            <w:pPr>
              <w:spacing w:line="400" w:lineRule="exact"/>
              <w:jc w:val="center"/>
              <w:rPr>
                <w:rFonts w:hint="eastAsia" w:ascii="仿宋" w:hAnsi="仿宋" w:eastAsia="仿宋"/>
                <w:sz w:val="24"/>
                <w:szCs w:val="24"/>
              </w:rPr>
            </w:pPr>
            <w:r>
              <w:rPr>
                <w:rFonts w:hint="eastAsia" w:ascii="仿宋" w:hAnsi="仿宋" w:eastAsia="仿宋"/>
                <w:sz w:val="24"/>
                <w:szCs w:val="24"/>
              </w:rPr>
              <w:t>文化程度</w:t>
            </w:r>
          </w:p>
        </w:tc>
        <w:tc>
          <w:tcPr>
            <w:tcW w:w="2130" w:type="dxa"/>
            <w:tcBorders>
              <w:right w:val="single" w:color="auto" w:sz="4" w:space="0"/>
            </w:tcBorders>
            <w:vAlign w:val="center"/>
          </w:tcPr>
          <w:p w14:paraId="0B84C71B">
            <w:pPr>
              <w:spacing w:line="400" w:lineRule="exact"/>
              <w:jc w:val="center"/>
              <w:rPr>
                <w:rFonts w:hint="eastAsia" w:ascii="仿宋" w:hAnsi="仿宋" w:eastAsia="仿宋"/>
                <w:sz w:val="24"/>
                <w:szCs w:val="24"/>
              </w:rPr>
            </w:pPr>
          </w:p>
        </w:tc>
        <w:tc>
          <w:tcPr>
            <w:tcW w:w="2625" w:type="dxa"/>
            <w:vMerge w:val="continue"/>
            <w:tcBorders>
              <w:left w:val="single" w:color="auto" w:sz="4" w:space="0"/>
            </w:tcBorders>
            <w:vAlign w:val="center"/>
          </w:tcPr>
          <w:p w14:paraId="76D32BC9">
            <w:pPr>
              <w:spacing w:line="400" w:lineRule="exact"/>
              <w:jc w:val="left"/>
              <w:rPr>
                <w:rFonts w:hint="eastAsia" w:ascii="仿宋" w:hAnsi="仿宋" w:eastAsia="仿宋"/>
                <w:sz w:val="24"/>
                <w:szCs w:val="24"/>
              </w:rPr>
            </w:pPr>
          </w:p>
        </w:tc>
      </w:tr>
      <w:tr w14:paraId="7639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14:paraId="14680421">
            <w:pPr>
              <w:spacing w:line="400" w:lineRule="exact"/>
              <w:jc w:val="center"/>
              <w:rPr>
                <w:rFonts w:hint="eastAsia" w:ascii="仿宋" w:hAnsi="仿宋" w:eastAsia="仿宋"/>
                <w:sz w:val="24"/>
                <w:szCs w:val="24"/>
              </w:rPr>
            </w:pPr>
            <w:r>
              <w:rPr>
                <w:rFonts w:hint="eastAsia" w:ascii="仿宋" w:hAnsi="仿宋" w:eastAsia="仿宋"/>
                <w:sz w:val="24"/>
                <w:szCs w:val="24"/>
              </w:rPr>
              <w:t>政治面貌</w:t>
            </w:r>
          </w:p>
        </w:tc>
        <w:tc>
          <w:tcPr>
            <w:tcW w:w="1191" w:type="dxa"/>
          </w:tcPr>
          <w:p w14:paraId="79958666">
            <w:pPr>
              <w:spacing w:line="400" w:lineRule="exact"/>
              <w:jc w:val="center"/>
              <w:rPr>
                <w:rFonts w:hint="eastAsia" w:ascii="仿宋" w:hAnsi="仿宋" w:eastAsia="仿宋"/>
                <w:sz w:val="24"/>
                <w:szCs w:val="24"/>
              </w:rPr>
            </w:pPr>
          </w:p>
        </w:tc>
        <w:tc>
          <w:tcPr>
            <w:tcW w:w="1667" w:type="dxa"/>
            <w:vAlign w:val="center"/>
          </w:tcPr>
          <w:p w14:paraId="58528A37">
            <w:pPr>
              <w:spacing w:line="400" w:lineRule="exact"/>
              <w:jc w:val="center"/>
              <w:rPr>
                <w:rFonts w:hint="eastAsia" w:ascii="仿宋" w:hAnsi="仿宋" w:eastAsia="仿宋"/>
                <w:sz w:val="24"/>
                <w:szCs w:val="24"/>
              </w:rPr>
            </w:pPr>
            <w:r>
              <w:rPr>
                <w:rFonts w:hint="eastAsia" w:ascii="仿宋" w:hAnsi="仿宋" w:eastAsia="仿宋"/>
                <w:sz w:val="24"/>
                <w:szCs w:val="24"/>
              </w:rPr>
              <w:t>民族</w:t>
            </w:r>
          </w:p>
        </w:tc>
        <w:tc>
          <w:tcPr>
            <w:tcW w:w="2130" w:type="dxa"/>
            <w:tcBorders>
              <w:right w:val="single" w:color="auto" w:sz="4" w:space="0"/>
            </w:tcBorders>
          </w:tcPr>
          <w:p w14:paraId="4771709F">
            <w:pPr>
              <w:spacing w:line="400" w:lineRule="exact"/>
              <w:jc w:val="center"/>
              <w:rPr>
                <w:rFonts w:hint="eastAsia" w:ascii="仿宋" w:hAnsi="仿宋" w:eastAsia="仿宋"/>
                <w:sz w:val="24"/>
                <w:szCs w:val="24"/>
              </w:rPr>
            </w:pPr>
          </w:p>
        </w:tc>
        <w:tc>
          <w:tcPr>
            <w:tcW w:w="2625" w:type="dxa"/>
            <w:vMerge w:val="continue"/>
            <w:tcBorders>
              <w:left w:val="single" w:color="auto" w:sz="4" w:space="0"/>
            </w:tcBorders>
          </w:tcPr>
          <w:p w14:paraId="5AE369B7">
            <w:pPr>
              <w:spacing w:line="400" w:lineRule="exact"/>
              <w:jc w:val="left"/>
              <w:rPr>
                <w:rFonts w:hint="eastAsia" w:ascii="仿宋" w:hAnsi="仿宋" w:eastAsia="仿宋"/>
                <w:sz w:val="24"/>
                <w:szCs w:val="24"/>
              </w:rPr>
            </w:pPr>
          </w:p>
        </w:tc>
      </w:tr>
      <w:tr w14:paraId="027A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14:paraId="2DA5E3F5">
            <w:pPr>
              <w:spacing w:line="400" w:lineRule="exact"/>
              <w:jc w:val="center"/>
              <w:rPr>
                <w:rFonts w:hint="eastAsia" w:ascii="仿宋" w:hAnsi="仿宋" w:eastAsia="仿宋"/>
                <w:sz w:val="24"/>
                <w:szCs w:val="24"/>
              </w:rPr>
            </w:pPr>
            <w:r>
              <w:rPr>
                <w:rFonts w:hint="eastAsia" w:ascii="仿宋" w:hAnsi="仿宋" w:eastAsia="仿宋"/>
                <w:sz w:val="24"/>
                <w:szCs w:val="24"/>
              </w:rPr>
              <w:t>职务</w:t>
            </w:r>
          </w:p>
        </w:tc>
        <w:tc>
          <w:tcPr>
            <w:tcW w:w="1191" w:type="dxa"/>
          </w:tcPr>
          <w:p w14:paraId="19CC3A8F">
            <w:pPr>
              <w:spacing w:line="400" w:lineRule="exact"/>
              <w:jc w:val="center"/>
              <w:rPr>
                <w:rFonts w:hint="eastAsia" w:ascii="仿宋" w:hAnsi="仿宋" w:eastAsia="仿宋"/>
                <w:sz w:val="24"/>
                <w:szCs w:val="24"/>
              </w:rPr>
            </w:pPr>
          </w:p>
        </w:tc>
        <w:tc>
          <w:tcPr>
            <w:tcW w:w="1667" w:type="dxa"/>
            <w:vAlign w:val="center"/>
          </w:tcPr>
          <w:p w14:paraId="4E4C1C45">
            <w:pPr>
              <w:spacing w:line="400" w:lineRule="exact"/>
              <w:jc w:val="center"/>
              <w:rPr>
                <w:rFonts w:hint="eastAsia" w:ascii="仿宋" w:hAnsi="仿宋" w:eastAsia="仿宋"/>
                <w:sz w:val="24"/>
                <w:szCs w:val="24"/>
              </w:rPr>
            </w:pPr>
            <w:r>
              <w:rPr>
                <w:rFonts w:hint="eastAsia" w:ascii="仿宋" w:hAnsi="仿宋" w:eastAsia="仿宋"/>
                <w:sz w:val="24"/>
                <w:szCs w:val="24"/>
              </w:rPr>
              <w:t>职称</w:t>
            </w:r>
          </w:p>
        </w:tc>
        <w:tc>
          <w:tcPr>
            <w:tcW w:w="2130" w:type="dxa"/>
            <w:tcBorders>
              <w:right w:val="single" w:color="auto" w:sz="4" w:space="0"/>
            </w:tcBorders>
          </w:tcPr>
          <w:p w14:paraId="3CAA54D5">
            <w:pPr>
              <w:spacing w:line="400" w:lineRule="exact"/>
              <w:jc w:val="center"/>
              <w:rPr>
                <w:rFonts w:hint="eastAsia" w:ascii="仿宋" w:hAnsi="仿宋" w:eastAsia="仿宋"/>
                <w:sz w:val="24"/>
                <w:szCs w:val="24"/>
              </w:rPr>
            </w:pPr>
          </w:p>
        </w:tc>
        <w:tc>
          <w:tcPr>
            <w:tcW w:w="2625" w:type="dxa"/>
            <w:vMerge w:val="continue"/>
            <w:tcBorders>
              <w:left w:val="single" w:color="auto" w:sz="4" w:space="0"/>
            </w:tcBorders>
          </w:tcPr>
          <w:p w14:paraId="678B5EE9">
            <w:pPr>
              <w:spacing w:line="400" w:lineRule="exact"/>
              <w:jc w:val="left"/>
              <w:rPr>
                <w:rFonts w:hint="eastAsia" w:ascii="仿宋" w:hAnsi="仿宋" w:eastAsia="仿宋"/>
                <w:sz w:val="24"/>
                <w:szCs w:val="24"/>
              </w:rPr>
            </w:pPr>
          </w:p>
        </w:tc>
      </w:tr>
      <w:tr w14:paraId="2F5D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14:paraId="17973E3A">
            <w:pPr>
              <w:spacing w:line="400" w:lineRule="exact"/>
              <w:jc w:val="center"/>
              <w:rPr>
                <w:rFonts w:hint="eastAsia" w:ascii="仿宋" w:hAnsi="仿宋" w:eastAsia="仿宋"/>
                <w:sz w:val="24"/>
                <w:szCs w:val="24"/>
              </w:rPr>
            </w:pPr>
            <w:r>
              <w:rPr>
                <w:rFonts w:hint="eastAsia" w:ascii="仿宋" w:hAnsi="仿宋" w:eastAsia="仿宋"/>
                <w:sz w:val="24"/>
                <w:szCs w:val="24"/>
              </w:rPr>
              <w:t>证书类别</w:t>
            </w:r>
          </w:p>
        </w:tc>
        <w:tc>
          <w:tcPr>
            <w:tcW w:w="1191" w:type="dxa"/>
          </w:tcPr>
          <w:p w14:paraId="7CF6BD2E">
            <w:pPr>
              <w:spacing w:line="400" w:lineRule="exact"/>
              <w:jc w:val="center"/>
              <w:rPr>
                <w:rFonts w:hint="eastAsia" w:ascii="仿宋" w:hAnsi="仿宋" w:eastAsia="仿宋"/>
                <w:sz w:val="24"/>
                <w:szCs w:val="24"/>
              </w:rPr>
            </w:pPr>
          </w:p>
        </w:tc>
        <w:tc>
          <w:tcPr>
            <w:tcW w:w="1667" w:type="dxa"/>
            <w:vAlign w:val="center"/>
          </w:tcPr>
          <w:p w14:paraId="353EE5A9">
            <w:pPr>
              <w:spacing w:line="400" w:lineRule="exact"/>
              <w:jc w:val="center"/>
              <w:rPr>
                <w:rFonts w:hint="eastAsia" w:ascii="仿宋" w:hAnsi="仿宋" w:eastAsia="仿宋"/>
                <w:sz w:val="24"/>
                <w:szCs w:val="24"/>
              </w:rPr>
            </w:pPr>
            <w:r>
              <w:rPr>
                <w:rFonts w:hint="eastAsia" w:ascii="仿宋" w:hAnsi="仿宋" w:eastAsia="仿宋"/>
                <w:sz w:val="24"/>
                <w:szCs w:val="24"/>
              </w:rPr>
              <w:t>证书编号</w:t>
            </w:r>
          </w:p>
        </w:tc>
        <w:tc>
          <w:tcPr>
            <w:tcW w:w="2130" w:type="dxa"/>
            <w:tcBorders>
              <w:right w:val="single" w:color="auto" w:sz="4" w:space="0"/>
            </w:tcBorders>
          </w:tcPr>
          <w:p w14:paraId="734E3808">
            <w:pPr>
              <w:spacing w:line="400" w:lineRule="exact"/>
              <w:jc w:val="center"/>
              <w:rPr>
                <w:rFonts w:hint="eastAsia" w:ascii="仿宋" w:hAnsi="仿宋" w:eastAsia="仿宋"/>
                <w:sz w:val="24"/>
                <w:szCs w:val="24"/>
              </w:rPr>
            </w:pPr>
          </w:p>
        </w:tc>
        <w:tc>
          <w:tcPr>
            <w:tcW w:w="2625" w:type="dxa"/>
            <w:vMerge w:val="continue"/>
            <w:tcBorders>
              <w:left w:val="single" w:color="auto" w:sz="4" w:space="0"/>
            </w:tcBorders>
          </w:tcPr>
          <w:p w14:paraId="598A308A">
            <w:pPr>
              <w:spacing w:line="400" w:lineRule="exact"/>
              <w:jc w:val="left"/>
              <w:rPr>
                <w:rFonts w:hint="eastAsia" w:ascii="仿宋" w:hAnsi="仿宋" w:eastAsia="仿宋"/>
                <w:sz w:val="24"/>
                <w:szCs w:val="24"/>
              </w:rPr>
            </w:pPr>
          </w:p>
        </w:tc>
      </w:tr>
      <w:tr w14:paraId="6063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14:paraId="280C3933">
            <w:pPr>
              <w:spacing w:line="400" w:lineRule="exact"/>
              <w:jc w:val="center"/>
              <w:rPr>
                <w:rFonts w:hint="eastAsia" w:ascii="仿宋" w:hAnsi="仿宋" w:eastAsia="仿宋"/>
                <w:sz w:val="24"/>
                <w:szCs w:val="24"/>
              </w:rPr>
            </w:pPr>
            <w:r>
              <w:rPr>
                <w:rFonts w:hint="eastAsia" w:ascii="仿宋" w:hAnsi="仿宋" w:eastAsia="仿宋"/>
                <w:sz w:val="24"/>
                <w:szCs w:val="24"/>
              </w:rPr>
              <w:t>工作单位</w:t>
            </w:r>
          </w:p>
        </w:tc>
        <w:tc>
          <w:tcPr>
            <w:tcW w:w="7613" w:type="dxa"/>
            <w:gridSpan w:val="4"/>
          </w:tcPr>
          <w:p w14:paraId="74EBBBAE">
            <w:pPr>
              <w:spacing w:line="400" w:lineRule="exact"/>
              <w:jc w:val="left"/>
              <w:rPr>
                <w:rFonts w:hint="eastAsia" w:ascii="仿宋" w:hAnsi="仿宋" w:eastAsia="仿宋"/>
                <w:sz w:val="24"/>
                <w:szCs w:val="24"/>
              </w:rPr>
            </w:pPr>
          </w:p>
        </w:tc>
      </w:tr>
      <w:tr w14:paraId="2CE4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14:paraId="1DCAE03F">
            <w:pPr>
              <w:spacing w:line="400" w:lineRule="exact"/>
              <w:jc w:val="center"/>
              <w:rPr>
                <w:rFonts w:hint="eastAsia" w:ascii="仿宋" w:hAnsi="仿宋" w:eastAsia="仿宋"/>
                <w:sz w:val="24"/>
                <w:szCs w:val="24"/>
                <w:lang w:eastAsia="zh-CN"/>
              </w:rPr>
            </w:pPr>
            <w:r>
              <w:rPr>
                <w:rFonts w:hint="eastAsia" w:ascii="仿宋" w:hAnsi="仿宋" w:eastAsia="仿宋"/>
                <w:sz w:val="24"/>
                <w:szCs w:val="24"/>
                <w:lang w:val="en-US" w:eastAsia="zh-CN"/>
              </w:rPr>
              <w:t>企业统一代码</w:t>
            </w:r>
          </w:p>
        </w:tc>
        <w:tc>
          <w:tcPr>
            <w:tcW w:w="7613" w:type="dxa"/>
            <w:gridSpan w:val="4"/>
            <w:vAlign w:val="center"/>
          </w:tcPr>
          <w:p w14:paraId="0F6B9DB3">
            <w:pPr>
              <w:spacing w:line="400" w:lineRule="exact"/>
              <w:jc w:val="both"/>
              <w:rPr>
                <w:rFonts w:hint="eastAsia" w:ascii="仿宋" w:hAnsi="仿宋" w:eastAsia="仿宋"/>
                <w:sz w:val="24"/>
                <w:szCs w:val="24"/>
              </w:rPr>
            </w:pPr>
          </w:p>
        </w:tc>
      </w:tr>
      <w:tr w14:paraId="5BCB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64" w:type="dxa"/>
            <w:tcBorders>
              <w:bottom w:val="single" w:color="auto" w:sz="4" w:space="0"/>
            </w:tcBorders>
            <w:vAlign w:val="center"/>
          </w:tcPr>
          <w:p w14:paraId="686E9686">
            <w:pPr>
              <w:spacing w:line="400" w:lineRule="exact"/>
              <w:jc w:val="center"/>
              <w:rPr>
                <w:rFonts w:hint="eastAsia" w:ascii="仿宋" w:hAnsi="仿宋" w:eastAsia="仿宋"/>
                <w:sz w:val="24"/>
                <w:szCs w:val="24"/>
                <w:lang w:eastAsia="zh-CN"/>
              </w:rPr>
            </w:pPr>
            <w:r>
              <w:rPr>
                <w:rFonts w:hint="eastAsia" w:ascii="仿宋" w:hAnsi="仿宋" w:eastAsia="仿宋"/>
                <w:sz w:val="24"/>
                <w:szCs w:val="24"/>
                <w:lang w:val="en-US" w:eastAsia="zh-CN"/>
              </w:rPr>
              <w:t>申报人</w:t>
            </w:r>
          </w:p>
        </w:tc>
        <w:tc>
          <w:tcPr>
            <w:tcW w:w="2858" w:type="dxa"/>
            <w:gridSpan w:val="2"/>
            <w:tcBorders>
              <w:bottom w:val="single" w:color="auto" w:sz="4" w:space="0"/>
            </w:tcBorders>
          </w:tcPr>
          <w:p w14:paraId="040A049A">
            <w:pPr>
              <w:spacing w:line="400" w:lineRule="exact"/>
              <w:jc w:val="center"/>
              <w:rPr>
                <w:rFonts w:hint="eastAsia" w:ascii="仿宋" w:hAnsi="仿宋" w:eastAsia="仿宋"/>
                <w:sz w:val="24"/>
                <w:szCs w:val="24"/>
              </w:rPr>
            </w:pPr>
          </w:p>
        </w:tc>
        <w:tc>
          <w:tcPr>
            <w:tcW w:w="2130" w:type="dxa"/>
            <w:tcBorders>
              <w:bottom w:val="single" w:color="auto" w:sz="4" w:space="0"/>
            </w:tcBorders>
            <w:vAlign w:val="center"/>
          </w:tcPr>
          <w:p w14:paraId="218E672D">
            <w:pPr>
              <w:spacing w:line="400" w:lineRule="exact"/>
              <w:jc w:val="center"/>
              <w:rPr>
                <w:rFonts w:hint="eastAsia" w:ascii="仿宋" w:hAnsi="仿宋" w:eastAsia="仿宋"/>
                <w:sz w:val="24"/>
                <w:szCs w:val="24"/>
                <w:lang w:eastAsia="zh-CN"/>
              </w:rPr>
            </w:pPr>
            <w:r>
              <w:rPr>
                <w:rFonts w:hint="eastAsia" w:ascii="仿宋" w:hAnsi="仿宋" w:eastAsia="仿宋"/>
                <w:sz w:val="24"/>
                <w:szCs w:val="24"/>
                <w:lang w:val="en-US" w:eastAsia="zh-CN"/>
              </w:rPr>
              <w:t>联系电话</w:t>
            </w:r>
          </w:p>
        </w:tc>
        <w:tc>
          <w:tcPr>
            <w:tcW w:w="2625" w:type="dxa"/>
            <w:tcBorders>
              <w:bottom w:val="single" w:color="auto" w:sz="4" w:space="0"/>
            </w:tcBorders>
            <w:vAlign w:val="center"/>
          </w:tcPr>
          <w:p w14:paraId="3CDFE3A9">
            <w:pPr>
              <w:spacing w:line="400" w:lineRule="exact"/>
              <w:jc w:val="left"/>
              <w:rPr>
                <w:rFonts w:hint="eastAsia" w:ascii="仿宋" w:hAnsi="仿宋" w:eastAsia="仿宋"/>
                <w:sz w:val="24"/>
                <w:szCs w:val="24"/>
              </w:rPr>
            </w:pPr>
          </w:p>
        </w:tc>
      </w:tr>
      <w:tr w14:paraId="19A9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64" w:type="dxa"/>
            <w:tcBorders>
              <w:bottom w:val="single" w:color="auto" w:sz="4" w:space="0"/>
            </w:tcBorders>
            <w:vAlign w:val="center"/>
          </w:tcPr>
          <w:p w14:paraId="75A3F064">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企业地址</w:t>
            </w:r>
          </w:p>
        </w:tc>
        <w:tc>
          <w:tcPr>
            <w:tcW w:w="7613" w:type="dxa"/>
            <w:gridSpan w:val="4"/>
            <w:tcBorders>
              <w:bottom w:val="single" w:color="auto" w:sz="4" w:space="0"/>
            </w:tcBorders>
          </w:tcPr>
          <w:p w14:paraId="038E109F">
            <w:pPr>
              <w:spacing w:line="400" w:lineRule="exact"/>
              <w:jc w:val="left"/>
              <w:rPr>
                <w:rFonts w:hint="eastAsia" w:ascii="仿宋" w:hAnsi="仿宋" w:eastAsia="仿宋"/>
                <w:sz w:val="24"/>
                <w:szCs w:val="24"/>
              </w:rPr>
            </w:pPr>
          </w:p>
        </w:tc>
      </w:tr>
      <w:tr w14:paraId="4AB73E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cPr>
          <w:p w14:paraId="3A89A081">
            <w:pPr>
              <w:spacing w:line="400" w:lineRule="exact"/>
              <w:jc w:val="center"/>
              <w:rPr>
                <w:rFonts w:hint="eastAsia" w:ascii="仿宋" w:hAnsi="仿宋" w:eastAsia="仿宋"/>
                <w:sz w:val="24"/>
                <w:szCs w:val="24"/>
              </w:rPr>
            </w:pPr>
            <w:r>
              <w:rPr>
                <w:rFonts w:hint="eastAsia" w:ascii="仿宋" w:hAnsi="仿宋" w:eastAsia="仿宋"/>
                <w:sz w:val="24"/>
                <w:szCs w:val="24"/>
              </w:rPr>
              <w:t>目前在岗项目的具体工程名称和详细地址</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938BF22">
            <w:pPr>
              <w:spacing w:line="400" w:lineRule="exact"/>
              <w:jc w:val="left"/>
              <w:rPr>
                <w:rFonts w:hint="eastAsia" w:ascii="仿宋" w:hAnsi="仿宋" w:eastAsia="仿宋"/>
                <w:sz w:val="24"/>
                <w:szCs w:val="24"/>
              </w:rPr>
            </w:pPr>
          </w:p>
        </w:tc>
      </w:tr>
      <w:tr w14:paraId="343802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4" w:hRule="atLeast"/>
          <w:jc w:val="center"/>
        </w:trPr>
        <w:tc>
          <w:tcPr>
            <w:tcW w:w="9577" w:type="dxa"/>
            <w:gridSpan w:val="5"/>
            <w:tcBorders>
              <w:top w:val="single" w:color="auto" w:sz="4" w:space="0"/>
              <w:left w:val="single" w:color="auto" w:sz="4" w:space="0"/>
              <w:bottom w:val="single" w:color="auto" w:sz="4" w:space="0"/>
              <w:right w:val="single" w:color="auto" w:sz="4" w:space="0"/>
            </w:tcBorders>
          </w:tcPr>
          <w:p w14:paraId="4E9000D4">
            <w:pPr>
              <w:spacing w:line="400" w:lineRule="exact"/>
              <w:jc w:val="center"/>
              <w:rPr>
                <w:rFonts w:hint="default" w:ascii="仿宋" w:hAnsi="仿宋" w:eastAsia="仿宋"/>
                <w:sz w:val="24"/>
                <w:szCs w:val="24"/>
                <w:lang w:val="en-US" w:eastAsia="zh-CN"/>
              </w:rPr>
            </w:pPr>
            <w:r>
              <w:rPr>
                <w:rFonts w:hint="eastAsia" w:ascii="仿宋" w:hAnsi="仿宋" w:eastAsia="仿宋"/>
                <w:sz w:val="24"/>
                <w:szCs w:val="24"/>
              </w:rPr>
              <w:t>申报人简介与</w:t>
            </w:r>
            <w:r>
              <w:rPr>
                <w:rFonts w:hint="eastAsia" w:ascii="仿宋" w:hAnsi="仿宋" w:eastAsia="仿宋"/>
                <w:sz w:val="24"/>
                <w:szCs w:val="24"/>
                <w:lang w:val="en-US" w:eastAsia="zh-CN"/>
              </w:rPr>
              <w:t>工作中的创新、亮点、先进事迹</w:t>
            </w:r>
          </w:p>
        </w:tc>
      </w:tr>
      <w:tr w14:paraId="2207E4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938" w:hRule="atLeast"/>
          <w:jc w:val="center"/>
        </w:trPr>
        <w:tc>
          <w:tcPr>
            <w:tcW w:w="9577" w:type="dxa"/>
            <w:gridSpan w:val="5"/>
            <w:tcBorders>
              <w:top w:val="single" w:color="auto" w:sz="4" w:space="0"/>
              <w:left w:val="single" w:color="auto" w:sz="4" w:space="0"/>
              <w:bottom w:val="single" w:color="auto" w:sz="4" w:space="0"/>
              <w:right w:val="single" w:color="auto" w:sz="4" w:space="0"/>
            </w:tcBorders>
          </w:tcPr>
          <w:p w14:paraId="041505F5">
            <w:pPr>
              <w:spacing w:line="400" w:lineRule="exact"/>
              <w:jc w:val="left"/>
              <w:rPr>
                <w:rFonts w:hint="eastAsia" w:ascii="仿宋" w:hAnsi="仿宋" w:eastAsia="仿宋"/>
                <w:sz w:val="24"/>
                <w:szCs w:val="24"/>
              </w:rPr>
            </w:pPr>
            <w:r>
              <w:rPr>
                <w:rFonts w:hint="eastAsia" w:ascii="仿宋" w:hAnsi="仿宋" w:eastAsia="仿宋"/>
                <w:sz w:val="24"/>
                <w:szCs w:val="24"/>
              </w:rPr>
              <w:t>所在单位意见：</w:t>
            </w:r>
          </w:p>
          <w:p w14:paraId="416A2ECB">
            <w:pPr>
              <w:spacing w:line="400" w:lineRule="exact"/>
              <w:jc w:val="left"/>
              <w:rPr>
                <w:rFonts w:hint="eastAsia" w:ascii="仿宋" w:hAnsi="仿宋" w:eastAsia="仿宋"/>
                <w:sz w:val="24"/>
                <w:szCs w:val="24"/>
              </w:rPr>
            </w:pPr>
          </w:p>
          <w:p w14:paraId="5C5A4FD9">
            <w:pPr>
              <w:spacing w:line="400" w:lineRule="exact"/>
              <w:jc w:val="left"/>
              <w:rPr>
                <w:rFonts w:hint="eastAsia" w:ascii="仿宋" w:hAnsi="仿宋" w:eastAsia="仿宋"/>
                <w:sz w:val="24"/>
                <w:szCs w:val="24"/>
              </w:rPr>
            </w:pPr>
            <w:r>
              <w:rPr>
                <w:rFonts w:hint="eastAsia" w:ascii="仿宋" w:hAnsi="仿宋" w:eastAsia="仿宋"/>
                <w:sz w:val="24"/>
                <w:szCs w:val="24"/>
              </w:rPr>
              <w:t xml:space="preserve">                               </w:t>
            </w:r>
          </w:p>
          <w:p w14:paraId="2FA3EC35">
            <w:pPr>
              <w:spacing w:line="400" w:lineRule="exact"/>
              <w:jc w:val="left"/>
              <w:rPr>
                <w:rFonts w:hint="eastAsia" w:ascii="仿宋" w:hAnsi="仿宋" w:eastAsia="仿宋"/>
                <w:sz w:val="24"/>
                <w:szCs w:val="24"/>
              </w:rPr>
            </w:pPr>
          </w:p>
          <w:p w14:paraId="4849E2CA">
            <w:pPr>
              <w:spacing w:line="400" w:lineRule="exact"/>
              <w:ind w:firstLine="3840" w:firstLineChars="1600"/>
              <w:jc w:val="left"/>
              <w:rPr>
                <w:rFonts w:hint="eastAsia" w:ascii="仿宋" w:hAnsi="仿宋" w:eastAsia="仿宋"/>
                <w:sz w:val="24"/>
                <w:szCs w:val="24"/>
              </w:rPr>
            </w:pPr>
            <w:r>
              <w:rPr>
                <w:rFonts w:hint="eastAsia" w:ascii="仿宋" w:hAnsi="仿宋" w:eastAsia="仿宋"/>
                <w:sz w:val="24"/>
                <w:szCs w:val="24"/>
              </w:rPr>
              <w:t>法定代表人（签章）：</w:t>
            </w:r>
          </w:p>
          <w:p w14:paraId="07B47915">
            <w:pPr>
              <w:spacing w:line="400" w:lineRule="exact"/>
              <w:jc w:val="left"/>
              <w:rPr>
                <w:rFonts w:hint="eastAsia" w:ascii="仿宋" w:hAnsi="仿宋" w:eastAsia="仿宋"/>
                <w:sz w:val="24"/>
                <w:szCs w:val="24"/>
              </w:rPr>
            </w:pPr>
            <w:r>
              <w:rPr>
                <w:rFonts w:hint="eastAsia" w:ascii="仿宋" w:hAnsi="仿宋" w:eastAsia="仿宋"/>
                <w:sz w:val="24"/>
                <w:szCs w:val="24"/>
              </w:rPr>
              <w:t xml:space="preserve">                                单位（公章）：</w:t>
            </w:r>
          </w:p>
          <w:p w14:paraId="0530ED84">
            <w:pPr>
              <w:spacing w:line="400" w:lineRule="exact"/>
              <w:jc w:val="left"/>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年     月    日 </w:t>
            </w:r>
          </w:p>
          <w:p w14:paraId="5076B211">
            <w:pPr>
              <w:spacing w:line="400" w:lineRule="exact"/>
              <w:jc w:val="left"/>
              <w:rPr>
                <w:rFonts w:hint="eastAsia" w:ascii="仿宋" w:hAnsi="仿宋" w:eastAsia="仿宋"/>
                <w:sz w:val="24"/>
                <w:szCs w:val="24"/>
              </w:rPr>
            </w:pPr>
          </w:p>
        </w:tc>
      </w:tr>
      <w:tr w14:paraId="3ABA3F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78" w:hRule="atLeast"/>
          <w:jc w:val="center"/>
        </w:trPr>
        <w:tc>
          <w:tcPr>
            <w:tcW w:w="9577" w:type="dxa"/>
            <w:gridSpan w:val="5"/>
            <w:tcBorders>
              <w:top w:val="single" w:color="auto" w:sz="4" w:space="0"/>
              <w:left w:val="single" w:color="auto" w:sz="4" w:space="0"/>
              <w:bottom w:val="single" w:color="auto" w:sz="4" w:space="0"/>
              <w:right w:val="single" w:color="auto" w:sz="4" w:space="0"/>
            </w:tcBorders>
            <w:vAlign w:val="center"/>
          </w:tcPr>
          <w:p w14:paraId="06A4C469">
            <w:pPr>
              <w:spacing w:line="400" w:lineRule="exact"/>
              <w:jc w:val="left"/>
              <w:rPr>
                <w:rFonts w:hint="eastAsia" w:ascii="仿宋" w:hAnsi="仿宋" w:eastAsia="仿宋"/>
                <w:sz w:val="24"/>
                <w:szCs w:val="24"/>
              </w:rPr>
            </w:pPr>
            <w:r>
              <w:rPr>
                <w:rFonts w:hint="eastAsia" w:ascii="仿宋" w:hAnsi="仿宋" w:eastAsia="仿宋"/>
                <w:sz w:val="24"/>
                <w:szCs w:val="24"/>
              </w:rPr>
              <w:t>推荐单位意见：</w:t>
            </w:r>
          </w:p>
          <w:p w14:paraId="053C49D9">
            <w:pPr>
              <w:spacing w:line="400" w:lineRule="exact"/>
              <w:jc w:val="left"/>
              <w:rPr>
                <w:rFonts w:hint="eastAsia" w:ascii="仿宋" w:hAnsi="仿宋" w:eastAsia="仿宋"/>
                <w:sz w:val="24"/>
                <w:szCs w:val="24"/>
              </w:rPr>
            </w:pPr>
          </w:p>
          <w:p w14:paraId="51C73EFF">
            <w:pPr>
              <w:spacing w:line="400" w:lineRule="exact"/>
              <w:jc w:val="left"/>
              <w:rPr>
                <w:rFonts w:hint="eastAsia" w:ascii="仿宋" w:hAnsi="仿宋" w:eastAsia="仿宋"/>
                <w:sz w:val="24"/>
                <w:szCs w:val="24"/>
              </w:rPr>
            </w:pPr>
            <w:r>
              <w:rPr>
                <w:rFonts w:hint="eastAsia" w:ascii="仿宋" w:hAnsi="仿宋" w:eastAsia="仿宋"/>
                <w:sz w:val="24"/>
                <w:szCs w:val="24"/>
              </w:rPr>
              <w:t xml:space="preserve">             申报企业业绩属实，申报材料内容无弄虚作假。                     </w:t>
            </w:r>
          </w:p>
          <w:p w14:paraId="48D42F05">
            <w:pPr>
              <w:spacing w:line="400" w:lineRule="exact"/>
              <w:jc w:val="left"/>
              <w:rPr>
                <w:rFonts w:hint="eastAsia" w:ascii="仿宋" w:hAnsi="仿宋" w:eastAsia="仿宋"/>
                <w:sz w:val="24"/>
                <w:szCs w:val="24"/>
              </w:rPr>
            </w:pPr>
          </w:p>
          <w:p w14:paraId="796A7336">
            <w:pPr>
              <w:spacing w:line="400" w:lineRule="exact"/>
              <w:jc w:val="left"/>
              <w:rPr>
                <w:rFonts w:hint="eastAsia" w:ascii="仿宋" w:hAnsi="仿宋" w:eastAsia="仿宋"/>
                <w:sz w:val="24"/>
                <w:szCs w:val="24"/>
              </w:rPr>
            </w:pPr>
            <w:r>
              <w:rPr>
                <w:rFonts w:hint="eastAsia" w:ascii="仿宋" w:hAnsi="仿宋" w:eastAsia="仿宋"/>
                <w:sz w:val="24"/>
                <w:szCs w:val="24"/>
              </w:rPr>
              <w:t xml:space="preserve">                                 签  章：</w:t>
            </w:r>
          </w:p>
          <w:p w14:paraId="10FFDA87">
            <w:pPr>
              <w:spacing w:line="400" w:lineRule="exact"/>
              <w:jc w:val="left"/>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年     月    日               </w:t>
            </w:r>
          </w:p>
        </w:tc>
      </w:tr>
      <w:tr w14:paraId="7776B4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66" w:hRule="atLeast"/>
          <w:jc w:val="center"/>
        </w:trPr>
        <w:tc>
          <w:tcPr>
            <w:tcW w:w="9577" w:type="dxa"/>
            <w:gridSpan w:val="5"/>
            <w:tcBorders>
              <w:top w:val="single" w:color="auto" w:sz="4" w:space="0"/>
              <w:left w:val="single" w:color="auto" w:sz="4" w:space="0"/>
              <w:bottom w:val="single" w:color="auto" w:sz="4" w:space="0"/>
              <w:right w:val="single" w:color="auto" w:sz="4" w:space="0"/>
            </w:tcBorders>
            <w:vAlign w:val="center"/>
          </w:tcPr>
          <w:p w14:paraId="1BECB05D">
            <w:pPr>
              <w:spacing w:line="400" w:lineRule="exact"/>
              <w:jc w:val="left"/>
              <w:rPr>
                <w:rFonts w:hint="eastAsia" w:ascii="仿宋" w:hAnsi="仿宋" w:eastAsia="仿宋"/>
                <w:sz w:val="24"/>
                <w:szCs w:val="24"/>
              </w:rPr>
            </w:pPr>
            <w:r>
              <w:rPr>
                <w:rFonts w:hint="eastAsia" w:ascii="仿宋" w:hAnsi="仿宋" w:eastAsia="仿宋"/>
                <w:sz w:val="24"/>
                <w:szCs w:val="24"/>
              </w:rPr>
              <w:t>评审意见：</w:t>
            </w:r>
          </w:p>
          <w:p w14:paraId="2458CCF4">
            <w:pPr>
              <w:spacing w:line="400" w:lineRule="exact"/>
              <w:jc w:val="left"/>
              <w:rPr>
                <w:rFonts w:hint="eastAsia" w:ascii="仿宋" w:hAnsi="仿宋" w:eastAsia="仿宋"/>
                <w:sz w:val="24"/>
                <w:szCs w:val="24"/>
              </w:rPr>
            </w:pPr>
          </w:p>
          <w:p w14:paraId="60D72636">
            <w:pPr>
              <w:spacing w:line="400" w:lineRule="exact"/>
              <w:ind w:firstLine="4080" w:firstLineChars="1700"/>
              <w:jc w:val="left"/>
              <w:rPr>
                <w:rFonts w:hint="eastAsia" w:ascii="仿宋" w:hAnsi="仿宋" w:eastAsia="仿宋"/>
                <w:sz w:val="24"/>
                <w:szCs w:val="24"/>
              </w:rPr>
            </w:pPr>
          </w:p>
          <w:p w14:paraId="2831134B">
            <w:pPr>
              <w:spacing w:line="400" w:lineRule="exact"/>
              <w:ind w:firstLine="4080" w:firstLineChars="1700"/>
              <w:jc w:val="left"/>
              <w:rPr>
                <w:rFonts w:hint="eastAsia" w:ascii="仿宋" w:hAnsi="仿宋" w:eastAsia="仿宋"/>
                <w:sz w:val="24"/>
                <w:szCs w:val="24"/>
              </w:rPr>
            </w:pPr>
          </w:p>
          <w:p w14:paraId="21CC38BF">
            <w:pPr>
              <w:spacing w:line="400" w:lineRule="exact"/>
              <w:ind w:firstLine="4080" w:firstLineChars="1700"/>
              <w:jc w:val="left"/>
              <w:rPr>
                <w:rFonts w:hint="eastAsia" w:ascii="仿宋" w:hAnsi="仿宋" w:eastAsia="仿宋"/>
                <w:sz w:val="24"/>
                <w:szCs w:val="24"/>
              </w:rPr>
            </w:pPr>
            <w:r>
              <w:rPr>
                <w:rFonts w:hint="eastAsia" w:ascii="仿宋" w:hAnsi="仿宋" w:eastAsia="仿宋"/>
                <w:sz w:val="24"/>
                <w:szCs w:val="24"/>
              </w:rPr>
              <w:t>签章：</w:t>
            </w:r>
          </w:p>
          <w:p w14:paraId="729D61B4">
            <w:pPr>
              <w:spacing w:line="400" w:lineRule="exact"/>
              <w:jc w:val="left"/>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年     月    日</w:t>
            </w:r>
          </w:p>
        </w:tc>
      </w:tr>
      <w:tr w14:paraId="323911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1" w:hRule="atLeast"/>
          <w:jc w:val="center"/>
        </w:trPr>
        <w:tc>
          <w:tcPr>
            <w:tcW w:w="9577" w:type="dxa"/>
            <w:gridSpan w:val="5"/>
            <w:tcBorders>
              <w:top w:val="single" w:color="auto" w:sz="4" w:space="0"/>
              <w:left w:val="single" w:color="auto" w:sz="4" w:space="0"/>
              <w:bottom w:val="single" w:color="auto" w:sz="4" w:space="0"/>
              <w:right w:val="single" w:color="auto" w:sz="4" w:space="0"/>
            </w:tcBorders>
          </w:tcPr>
          <w:p w14:paraId="46663D8A">
            <w:pPr>
              <w:spacing w:line="400" w:lineRule="exact"/>
              <w:jc w:val="left"/>
              <w:rPr>
                <w:rFonts w:hint="eastAsia" w:ascii="仿宋" w:hAnsi="仿宋" w:eastAsia="仿宋"/>
                <w:sz w:val="24"/>
                <w:szCs w:val="24"/>
              </w:rPr>
            </w:pPr>
            <w:r>
              <w:rPr>
                <w:rFonts w:hint="eastAsia" w:ascii="仿宋" w:hAnsi="仿宋" w:eastAsia="仿宋"/>
                <w:sz w:val="24"/>
                <w:szCs w:val="24"/>
              </w:rPr>
              <w:t>备注：</w:t>
            </w:r>
          </w:p>
        </w:tc>
      </w:tr>
    </w:tbl>
    <w:p w14:paraId="251B2EFD">
      <w:pPr>
        <w:widowControl/>
        <w:spacing w:line="560" w:lineRule="exact"/>
        <w:jc w:val="left"/>
        <w:rPr>
          <w:rFonts w:hint="eastAsia" w:ascii="仿宋" w:hAnsi="仿宋" w:eastAsia="仿宋"/>
          <w:sz w:val="32"/>
        </w:rPr>
      </w:pPr>
    </w:p>
    <w:p w14:paraId="0D06D465">
      <w:pPr>
        <w:widowControl/>
        <w:spacing w:line="560" w:lineRule="exact"/>
        <w:jc w:val="left"/>
        <w:rPr>
          <w:rFonts w:ascii="仿宋" w:hAnsi="仿宋" w:eastAsia="仿宋"/>
          <w:color w:val="auto"/>
          <w:sz w:val="32"/>
        </w:rPr>
      </w:pPr>
      <w:r>
        <w:rPr>
          <w:rFonts w:hint="default" w:ascii="Times New Roman" w:hAnsi="Times New Roman" w:eastAsia="仿宋_GB2312" w:cs="Times New Roman"/>
          <w:color w:val="auto"/>
          <w:sz w:val="32"/>
        </w:rPr>
        <w:t>附件</w:t>
      </w:r>
      <w:r>
        <w:rPr>
          <w:rFonts w:hint="default"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w:t>
      </w:r>
    </w:p>
    <w:p w14:paraId="384302F0">
      <w:pPr>
        <w:widowControl/>
        <w:spacing w:line="560" w:lineRule="exact"/>
        <w:jc w:val="center"/>
        <w:rPr>
          <w:rFonts w:hint="eastAsia" w:ascii="宋体" w:hAnsi="宋体" w:eastAsia="宋体" w:cs="宋体"/>
          <w:sz w:val="36"/>
          <w:szCs w:val="36"/>
          <w:lang w:val="en-US" w:eastAsia="zh-CN"/>
        </w:rPr>
      </w:pPr>
    </w:p>
    <w:p w14:paraId="4913BE13">
      <w:pPr>
        <w:widowControl/>
        <w:spacing w:line="560" w:lineRule="exact"/>
        <w:jc w:val="center"/>
        <w:rPr>
          <w:rFonts w:hint="eastAsia" w:ascii="文星标宋" w:hAnsi="文星标宋" w:eastAsia="文星标宋" w:cs="文星标宋"/>
          <w:sz w:val="36"/>
          <w:szCs w:val="36"/>
          <w:shd w:val="clear" w:color="auto" w:fill="FFFFFF"/>
        </w:rPr>
      </w:pPr>
      <w:r>
        <w:rPr>
          <w:rFonts w:hint="eastAsia" w:ascii="文星标宋" w:hAnsi="文星标宋" w:eastAsia="文星标宋" w:cs="文星标宋"/>
          <w:sz w:val="36"/>
          <w:szCs w:val="36"/>
          <w:lang w:val="en-US" w:eastAsia="zh-CN"/>
        </w:rPr>
        <w:t>潍坊市</w:t>
      </w:r>
      <w:r>
        <w:rPr>
          <w:rFonts w:hint="eastAsia" w:ascii="文星标宋" w:hAnsi="文星标宋" w:eastAsia="文星标宋" w:cs="文星标宋"/>
          <w:sz w:val="36"/>
          <w:szCs w:val="36"/>
        </w:rPr>
        <w:t>建筑施工企业安全生产</w:t>
      </w:r>
      <w:r>
        <w:rPr>
          <w:rFonts w:hint="eastAsia" w:ascii="文星标宋" w:hAnsi="文星标宋" w:eastAsia="文星标宋" w:cs="文星标宋"/>
          <w:sz w:val="36"/>
          <w:szCs w:val="36"/>
          <w:shd w:val="clear" w:color="auto" w:fill="FFFFFF"/>
        </w:rPr>
        <w:t>劳动竞赛优胜单位、优胜项目部</w:t>
      </w:r>
      <w:r>
        <w:rPr>
          <w:rFonts w:hint="eastAsia" w:ascii="文星标宋" w:hAnsi="文星标宋" w:eastAsia="文星标宋" w:cs="文星标宋"/>
          <w:sz w:val="36"/>
          <w:szCs w:val="36"/>
          <w:shd w:val="clear" w:color="auto" w:fill="FFFFFF"/>
          <w:lang w:eastAsia="zh-CN"/>
        </w:rPr>
        <w:t>（</w:t>
      </w:r>
      <w:r>
        <w:rPr>
          <w:rFonts w:hint="eastAsia" w:ascii="文星标宋" w:hAnsi="文星标宋" w:eastAsia="文星标宋" w:cs="文星标宋"/>
          <w:sz w:val="36"/>
          <w:szCs w:val="36"/>
          <w:shd w:val="clear" w:color="auto" w:fill="FFFFFF"/>
          <w:lang w:val="en-US" w:eastAsia="zh-CN"/>
        </w:rPr>
        <w:t>班组</w:t>
      </w:r>
      <w:r>
        <w:rPr>
          <w:rFonts w:hint="eastAsia" w:ascii="文星标宋" w:hAnsi="文星标宋" w:eastAsia="文星标宋" w:cs="文星标宋"/>
          <w:sz w:val="36"/>
          <w:szCs w:val="36"/>
          <w:shd w:val="clear" w:color="auto" w:fill="FFFFFF"/>
          <w:lang w:eastAsia="zh-CN"/>
        </w:rPr>
        <w:t>）</w:t>
      </w:r>
      <w:r>
        <w:rPr>
          <w:rFonts w:hint="eastAsia" w:ascii="文星标宋" w:hAnsi="文星标宋" w:eastAsia="文星标宋" w:cs="文星标宋"/>
          <w:sz w:val="36"/>
          <w:szCs w:val="36"/>
        </w:rPr>
        <w:t>量化打分表</w:t>
      </w:r>
    </w:p>
    <w:p w14:paraId="48B558BF">
      <w:pPr>
        <w:widowControl/>
        <w:spacing w:line="560" w:lineRule="exact"/>
        <w:jc w:val="center"/>
        <w:rPr>
          <w:rFonts w:ascii="仿宋_GB2312" w:hAnsi="仿宋_GB2312" w:eastAsia="仿宋_GB2312" w:cs="仿宋_GB2312"/>
          <w:b/>
          <w:bCs/>
          <w:sz w:val="32"/>
          <w:szCs w:val="32"/>
        </w:rPr>
      </w:pPr>
    </w:p>
    <w:p w14:paraId="25EDE9B4">
      <w:pPr>
        <w:widowControl/>
        <w:spacing w:line="560" w:lineRule="exact"/>
        <w:ind w:firstLine="640" w:firstLineChars="200"/>
        <w:rPr>
          <w:rFonts w:hint="eastAsia" w:ascii="黑体" w:hAnsi="黑体" w:eastAsia="黑体" w:cs="黑体"/>
          <w:b w:val="0"/>
          <w:bCs w:val="0"/>
          <w:sz w:val="32"/>
          <w:szCs w:val="32"/>
          <w:shd w:val="clear" w:color="auto" w:fill="FFFFFF"/>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shd w:val="clear" w:color="auto" w:fill="FFFFFF"/>
        </w:rPr>
        <w:t>竞赛内容和打分细则</w:t>
      </w:r>
    </w:p>
    <w:p w14:paraId="00395E75">
      <w:pPr>
        <w:widowControl/>
        <w:spacing w:line="560" w:lineRule="exact"/>
        <w:ind w:firstLine="640" w:firstLineChars="200"/>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（一）竞赛内容</w:t>
      </w:r>
    </w:p>
    <w:p w14:paraId="22BB5C02">
      <w:pPr>
        <w:widowControl/>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w:t>
      </w:r>
      <w:r>
        <w:rPr>
          <w:rFonts w:hint="default" w:ascii="Times New Roman" w:hAnsi="Times New Roman" w:eastAsia="仿宋_GB2312" w:cs="Times New Roman"/>
          <w:sz w:val="32"/>
          <w:szCs w:val="32"/>
        </w:rPr>
        <w:t>安全</w:t>
      </w:r>
      <w:r>
        <w:rPr>
          <w:rFonts w:hint="eastAsia" w:ascii="Times New Roman" w:hAnsi="Times New Roman" w:eastAsia="仿宋_GB2312" w:cs="Times New Roman"/>
          <w:sz w:val="32"/>
          <w:szCs w:val="32"/>
          <w:lang w:val="en-US" w:eastAsia="zh-CN"/>
        </w:rPr>
        <w:t>生产管理</w:t>
      </w:r>
      <w:r>
        <w:rPr>
          <w:rFonts w:hint="default" w:ascii="Times New Roman" w:hAnsi="Times New Roman" w:eastAsia="仿宋_GB2312" w:cs="Times New Roman"/>
          <w:sz w:val="32"/>
          <w:szCs w:val="32"/>
        </w:rPr>
        <w:t>制度2、安全技术</w:t>
      </w:r>
      <w:r>
        <w:rPr>
          <w:rFonts w:hint="eastAsia" w:ascii="Times New Roman" w:hAnsi="Times New Roman" w:eastAsia="仿宋_GB2312" w:cs="Times New Roman"/>
          <w:sz w:val="32"/>
          <w:szCs w:val="32"/>
          <w:lang w:val="en-US" w:eastAsia="zh-CN"/>
        </w:rPr>
        <w:t>规范标准</w:t>
      </w:r>
      <w:r>
        <w:rPr>
          <w:rFonts w:hint="default" w:ascii="Times New Roman" w:hAnsi="Times New Roman" w:eastAsia="仿宋_GB2312" w:cs="Times New Roman"/>
          <w:sz w:val="32"/>
          <w:szCs w:val="32"/>
        </w:rPr>
        <w:t>3、设备和设施</w:t>
      </w:r>
      <w:r>
        <w:rPr>
          <w:rFonts w:hint="eastAsia" w:ascii="Times New Roman" w:hAnsi="Times New Roman" w:eastAsia="仿宋_GB2312" w:cs="Times New Roman"/>
          <w:sz w:val="32"/>
          <w:szCs w:val="32"/>
          <w:lang w:val="en-US" w:eastAsia="zh-CN"/>
        </w:rPr>
        <w:t>运行</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员工安全</w:t>
      </w:r>
      <w:r>
        <w:rPr>
          <w:rFonts w:hint="default" w:ascii="Times New Roman" w:hAnsi="Times New Roman" w:eastAsia="仿宋_GB2312" w:cs="Times New Roman"/>
          <w:sz w:val="32"/>
          <w:szCs w:val="32"/>
        </w:rPr>
        <w:t>行为5、施工现场安全</w:t>
      </w:r>
      <w:r>
        <w:rPr>
          <w:rFonts w:hint="eastAsia" w:ascii="Times New Roman" w:hAnsi="Times New Roman" w:eastAsia="仿宋_GB2312" w:cs="Times New Roman"/>
          <w:sz w:val="32"/>
          <w:szCs w:val="32"/>
          <w:lang w:val="en-US" w:eastAsia="zh-CN"/>
        </w:rPr>
        <w:t>状况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shd w:val="clear" w:color="auto" w:fill="FFFFFF"/>
        </w:rPr>
        <w:t>5大类大项，每项竞赛得分100分，经加权计算分值</w:t>
      </w:r>
      <w:r>
        <w:rPr>
          <w:rFonts w:hint="eastAsia" w:ascii="Times New Roman" w:hAnsi="Times New Roman" w:eastAsia="仿宋_GB2312" w:cs="Times New Roman"/>
          <w:sz w:val="32"/>
          <w:szCs w:val="32"/>
          <w:shd w:val="clear" w:color="auto" w:fill="FFFFFF"/>
          <w:lang w:val="en-US" w:eastAsia="zh-CN"/>
        </w:rPr>
        <w:t>和加分项得分</w:t>
      </w:r>
      <w:r>
        <w:rPr>
          <w:rFonts w:hint="default" w:ascii="Times New Roman" w:hAnsi="Times New Roman" w:eastAsia="仿宋_GB2312" w:cs="Times New Roman"/>
          <w:sz w:val="32"/>
          <w:szCs w:val="32"/>
          <w:shd w:val="clear" w:color="auto" w:fill="FFFFFF"/>
        </w:rPr>
        <w:t>汇总后为最终比赛得分。</w:t>
      </w:r>
    </w:p>
    <w:p w14:paraId="34867D63">
      <w:pPr>
        <w:widowControl/>
        <w:spacing w:line="560" w:lineRule="exact"/>
        <w:ind w:firstLine="640" w:firstLineChars="200"/>
        <w:rPr>
          <w:rFonts w:hint="eastAsia" w:ascii="Times New Roman" w:hAnsi="Times New Roman" w:eastAsia="楷体_GB2312" w:cs="Times New Roman"/>
          <w:sz w:val="32"/>
          <w:szCs w:val="32"/>
          <w:shd w:val="clear" w:color="auto" w:fill="FFFFFF"/>
          <w:lang w:eastAsia="zh-CN"/>
        </w:rPr>
      </w:pPr>
      <w:r>
        <w:rPr>
          <w:rFonts w:hint="default" w:ascii="Times New Roman" w:hAnsi="Times New Roman" w:eastAsia="楷体_GB2312" w:cs="Times New Roman"/>
          <w:sz w:val="32"/>
          <w:szCs w:val="32"/>
          <w:shd w:val="clear" w:color="auto" w:fill="FFFFFF"/>
        </w:rPr>
        <w:t>（二）得分</w:t>
      </w:r>
      <w:r>
        <w:rPr>
          <w:rFonts w:hint="eastAsia" w:ascii="Times New Roman" w:hAnsi="Times New Roman" w:eastAsia="楷体_GB2312" w:cs="Times New Roman"/>
          <w:sz w:val="32"/>
          <w:szCs w:val="32"/>
          <w:shd w:val="clear" w:color="auto" w:fill="FFFFFF"/>
          <w:lang w:val="en-US" w:eastAsia="zh-CN"/>
        </w:rPr>
        <w:t>标准</w:t>
      </w:r>
    </w:p>
    <w:p w14:paraId="2D949482">
      <w:pPr>
        <w:widowControl/>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1、评分标准</w:t>
      </w:r>
    </w:p>
    <w:p w14:paraId="38367A85">
      <w:pPr>
        <w:widowControl/>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好：≥90分，较好：≥80分。</w:t>
      </w:r>
    </w:p>
    <w:p w14:paraId="7C2D16AD">
      <w:pPr>
        <w:widowControl/>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2、淘汰标准</w:t>
      </w:r>
    </w:p>
    <w:p w14:paraId="6D5FF594">
      <w:pPr>
        <w:widowControl/>
        <w:spacing w:line="560" w:lineRule="exact"/>
        <w:ind w:firstLine="600"/>
        <w:rPr>
          <w:rFonts w:hint="eastAsia"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rPr>
        <w:t>差：＜80</w:t>
      </w:r>
      <w:r>
        <w:rPr>
          <w:rFonts w:hint="eastAsia" w:ascii="Times New Roman" w:hAnsi="Times New Roman" w:eastAsia="仿宋_GB2312" w:cs="Times New Roman"/>
          <w:sz w:val="32"/>
          <w:szCs w:val="32"/>
          <w:shd w:val="clear" w:color="auto" w:fill="FFFFFF"/>
          <w:lang w:val="en-US" w:eastAsia="zh-CN"/>
        </w:rPr>
        <w:t>分</w:t>
      </w:r>
    </w:p>
    <w:p w14:paraId="34086FE9">
      <w:pPr>
        <w:widowControl/>
        <w:spacing w:line="560" w:lineRule="exact"/>
        <w:ind w:firstLine="600"/>
        <w:rPr>
          <w:rFonts w:ascii="仿宋" w:hAnsi="仿宋" w:eastAsia="仿宋" w:cs="仿宋_GB2312"/>
          <w:sz w:val="32"/>
          <w:szCs w:val="32"/>
          <w:shd w:val="clear" w:color="auto" w:fill="FFFFFF"/>
        </w:rPr>
      </w:pPr>
    </w:p>
    <w:p w14:paraId="3DF60CF6">
      <w:pPr>
        <w:widowControl/>
        <w:spacing w:line="560" w:lineRule="exact"/>
        <w:ind w:firstLine="600"/>
        <w:rPr>
          <w:rFonts w:ascii="仿宋" w:hAnsi="仿宋" w:eastAsia="仿宋" w:cs="仿宋_GB2312"/>
          <w:sz w:val="32"/>
          <w:szCs w:val="32"/>
          <w:shd w:val="clear" w:color="auto" w:fill="FFFFFF"/>
        </w:rPr>
      </w:pPr>
    </w:p>
    <w:p w14:paraId="141C58E6">
      <w:pPr>
        <w:widowControl/>
        <w:spacing w:line="560" w:lineRule="exact"/>
        <w:ind w:firstLine="600"/>
        <w:rPr>
          <w:rFonts w:ascii="仿宋" w:hAnsi="仿宋" w:eastAsia="仿宋" w:cs="仿宋_GB2312"/>
          <w:sz w:val="32"/>
          <w:szCs w:val="32"/>
          <w:shd w:val="clear" w:color="auto" w:fill="FFFFFF"/>
        </w:rPr>
      </w:pPr>
    </w:p>
    <w:p w14:paraId="28268304">
      <w:pPr>
        <w:widowControl/>
        <w:spacing w:line="560" w:lineRule="exact"/>
        <w:ind w:firstLine="600"/>
        <w:rPr>
          <w:rFonts w:ascii="仿宋" w:hAnsi="仿宋" w:eastAsia="仿宋" w:cs="仿宋_GB2312"/>
          <w:sz w:val="32"/>
          <w:szCs w:val="32"/>
          <w:shd w:val="clear" w:color="auto" w:fill="FFFFFF"/>
        </w:rPr>
      </w:pPr>
    </w:p>
    <w:p w14:paraId="6B7BE6EB">
      <w:pPr>
        <w:widowControl/>
        <w:spacing w:line="560" w:lineRule="exact"/>
        <w:ind w:firstLine="600"/>
        <w:rPr>
          <w:rFonts w:ascii="仿宋" w:hAnsi="仿宋" w:eastAsia="仿宋" w:cs="仿宋_GB2312"/>
          <w:sz w:val="32"/>
          <w:szCs w:val="32"/>
          <w:shd w:val="clear" w:color="auto" w:fill="FFFFFF"/>
        </w:rPr>
      </w:pPr>
    </w:p>
    <w:p w14:paraId="5C2D776C">
      <w:pPr>
        <w:widowControl/>
        <w:spacing w:line="560" w:lineRule="exact"/>
        <w:ind w:firstLine="600"/>
        <w:rPr>
          <w:rFonts w:ascii="仿宋" w:hAnsi="仿宋" w:eastAsia="仿宋" w:cs="仿宋_GB2312"/>
          <w:sz w:val="32"/>
          <w:szCs w:val="32"/>
          <w:shd w:val="clear" w:color="auto" w:fill="FFFFFF"/>
        </w:rPr>
      </w:pPr>
    </w:p>
    <w:p w14:paraId="461843EE">
      <w:pPr>
        <w:widowControl/>
        <w:spacing w:line="560" w:lineRule="exact"/>
        <w:rPr>
          <w:rFonts w:ascii="仿宋_GB2312" w:hAnsi="仿宋_GB2312" w:eastAsia="仿宋_GB2312" w:cs="仿宋_GB2312"/>
          <w:b/>
          <w:bCs/>
          <w:sz w:val="32"/>
          <w:szCs w:val="32"/>
          <w:shd w:val="clear" w:color="auto" w:fill="FFFFFF"/>
        </w:rPr>
        <w:sectPr>
          <w:pgSz w:w="11906" w:h="16838"/>
          <w:pgMar w:top="1440" w:right="1800" w:bottom="1440" w:left="1800" w:header="851" w:footer="992" w:gutter="0"/>
          <w:pgNumType w:fmt="numberInDash"/>
          <w:cols w:space="425" w:num="1"/>
          <w:docGrid w:type="lines" w:linePitch="312" w:charSpace="0"/>
        </w:sectPr>
      </w:pPr>
    </w:p>
    <w:p w14:paraId="6BFF976C">
      <w:pPr>
        <w:widowControl/>
        <w:spacing w:line="560" w:lineRule="exact"/>
        <w:jc w:val="both"/>
        <w:rPr>
          <w:rFonts w:hint="eastAsia" w:ascii="黑体" w:hAnsi="黑体" w:eastAsia="黑体" w:cs="黑体"/>
          <w:b w:val="0"/>
          <w:bCs w:val="0"/>
          <w:sz w:val="32"/>
          <w:szCs w:val="32"/>
          <w:shd w:val="clear" w:color="auto" w:fill="FFFFFF"/>
        </w:rPr>
      </w:pPr>
      <w:r>
        <w:rPr>
          <w:rFonts w:hint="eastAsia" w:ascii="黑体" w:hAnsi="黑体" w:eastAsia="黑体" w:cs="黑体"/>
          <w:b w:val="0"/>
          <w:bCs w:val="0"/>
          <w:sz w:val="32"/>
          <w:szCs w:val="32"/>
          <w:shd w:val="clear" w:color="auto" w:fill="FFFFFF"/>
        </w:rPr>
        <w:t>二、</w:t>
      </w:r>
      <w:r>
        <w:rPr>
          <w:rFonts w:hint="eastAsia" w:ascii="黑体" w:hAnsi="黑体" w:eastAsia="黑体" w:cs="黑体"/>
          <w:b w:val="0"/>
          <w:bCs w:val="0"/>
          <w:sz w:val="32"/>
          <w:szCs w:val="32"/>
          <w:shd w:val="clear" w:color="auto" w:fill="FFFFFF"/>
          <w:lang w:val="en-US" w:eastAsia="zh-CN"/>
        </w:rPr>
        <w:t>潍坊市</w:t>
      </w:r>
      <w:r>
        <w:rPr>
          <w:rFonts w:hint="eastAsia" w:ascii="黑体" w:hAnsi="黑体" w:eastAsia="黑体" w:cs="黑体"/>
          <w:b w:val="0"/>
          <w:bCs w:val="0"/>
          <w:sz w:val="32"/>
          <w:szCs w:val="32"/>
          <w:shd w:val="clear" w:color="auto" w:fill="FFFFFF"/>
        </w:rPr>
        <w:t>建筑施工企业安全生产劳动竞赛优胜单位、优胜项目部</w:t>
      </w:r>
      <w:r>
        <w:rPr>
          <w:rFonts w:hint="eastAsia" w:ascii="黑体" w:hAnsi="黑体" w:eastAsia="黑体" w:cs="黑体"/>
          <w:b w:val="0"/>
          <w:bCs w:val="0"/>
          <w:sz w:val="32"/>
          <w:szCs w:val="32"/>
          <w:shd w:val="clear" w:color="auto" w:fill="FFFFFF"/>
          <w:lang w:eastAsia="zh-CN"/>
        </w:rPr>
        <w:t>（</w:t>
      </w:r>
      <w:r>
        <w:rPr>
          <w:rFonts w:hint="eastAsia" w:ascii="黑体" w:hAnsi="黑体" w:eastAsia="黑体" w:cs="黑体"/>
          <w:b w:val="0"/>
          <w:bCs w:val="0"/>
          <w:sz w:val="32"/>
          <w:szCs w:val="32"/>
          <w:shd w:val="clear" w:color="auto" w:fill="FFFFFF"/>
          <w:lang w:val="en-US" w:eastAsia="zh-CN"/>
        </w:rPr>
        <w:t>班组</w:t>
      </w:r>
      <w:r>
        <w:rPr>
          <w:rFonts w:hint="eastAsia" w:ascii="黑体" w:hAnsi="黑体" w:eastAsia="黑体" w:cs="黑体"/>
          <w:b w:val="0"/>
          <w:bCs w:val="0"/>
          <w:sz w:val="32"/>
          <w:szCs w:val="32"/>
          <w:shd w:val="clear" w:color="auto" w:fill="FFFFFF"/>
          <w:lang w:eastAsia="zh-CN"/>
        </w:rPr>
        <w:t>）</w:t>
      </w:r>
      <w:r>
        <w:rPr>
          <w:rFonts w:hint="eastAsia" w:ascii="黑体" w:hAnsi="黑体" w:eastAsia="黑体" w:cs="黑体"/>
          <w:b w:val="0"/>
          <w:bCs w:val="0"/>
          <w:sz w:val="32"/>
          <w:szCs w:val="32"/>
          <w:shd w:val="clear" w:color="auto" w:fill="FFFFFF"/>
        </w:rPr>
        <w:t>量化打分表</w:t>
      </w:r>
    </w:p>
    <w:tbl>
      <w:tblPr>
        <w:tblStyle w:val="8"/>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88"/>
        <w:gridCol w:w="1275"/>
        <w:gridCol w:w="6922"/>
        <w:gridCol w:w="1295"/>
        <w:gridCol w:w="1080"/>
      </w:tblGrid>
      <w:tr w14:paraId="62F5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C9ADC14">
            <w:pPr>
              <w:jc w:val="center"/>
              <w:rPr>
                <w:rFonts w:ascii="仿宋" w:hAnsi="仿宋" w:eastAsia="仿宋"/>
                <w:b/>
                <w:sz w:val="18"/>
                <w:szCs w:val="18"/>
              </w:rPr>
            </w:pPr>
            <w:r>
              <w:rPr>
                <w:rFonts w:hint="eastAsia" w:ascii="仿宋" w:hAnsi="仿宋" w:eastAsia="仿宋"/>
                <w:b/>
                <w:sz w:val="18"/>
                <w:szCs w:val="18"/>
              </w:rPr>
              <w:t>序号</w:t>
            </w:r>
          </w:p>
        </w:tc>
        <w:tc>
          <w:tcPr>
            <w:tcW w:w="3288" w:type="dxa"/>
            <w:vAlign w:val="center"/>
          </w:tcPr>
          <w:p w14:paraId="1040C2DF">
            <w:pPr>
              <w:jc w:val="center"/>
              <w:rPr>
                <w:rFonts w:ascii="仿宋" w:hAnsi="仿宋" w:eastAsia="仿宋"/>
                <w:b/>
                <w:sz w:val="18"/>
                <w:szCs w:val="18"/>
              </w:rPr>
            </w:pPr>
            <w:r>
              <w:rPr>
                <w:rFonts w:hint="eastAsia" w:ascii="仿宋" w:hAnsi="仿宋" w:eastAsia="仿宋"/>
                <w:b/>
                <w:sz w:val="18"/>
                <w:szCs w:val="18"/>
              </w:rPr>
              <w:t>竞赛内容</w:t>
            </w:r>
          </w:p>
        </w:tc>
        <w:tc>
          <w:tcPr>
            <w:tcW w:w="1275" w:type="dxa"/>
            <w:vAlign w:val="center"/>
          </w:tcPr>
          <w:p w14:paraId="140FF1B8">
            <w:pPr>
              <w:jc w:val="center"/>
              <w:rPr>
                <w:rFonts w:ascii="仿宋" w:hAnsi="仿宋" w:eastAsia="仿宋"/>
                <w:b/>
                <w:sz w:val="18"/>
                <w:szCs w:val="18"/>
              </w:rPr>
            </w:pPr>
            <w:r>
              <w:rPr>
                <w:rFonts w:hint="eastAsia" w:ascii="仿宋" w:hAnsi="仿宋" w:eastAsia="仿宋"/>
                <w:b/>
                <w:sz w:val="18"/>
                <w:szCs w:val="18"/>
              </w:rPr>
              <w:t>标准分数</w:t>
            </w:r>
          </w:p>
        </w:tc>
        <w:tc>
          <w:tcPr>
            <w:tcW w:w="6922" w:type="dxa"/>
            <w:vAlign w:val="center"/>
          </w:tcPr>
          <w:p w14:paraId="4A302C0A">
            <w:pPr>
              <w:jc w:val="center"/>
              <w:rPr>
                <w:rFonts w:ascii="仿宋" w:hAnsi="仿宋" w:eastAsia="仿宋"/>
                <w:b/>
                <w:sz w:val="18"/>
                <w:szCs w:val="18"/>
              </w:rPr>
            </w:pPr>
            <w:r>
              <w:rPr>
                <w:rFonts w:hint="eastAsia" w:ascii="仿宋" w:hAnsi="仿宋" w:eastAsia="仿宋"/>
                <w:b/>
                <w:sz w:val="18"/>
                <w:szCs w:val="18"/>
              </w:rPr>
              <w:t>考评标准及</w:t>
            </w:r>
          </w:p>
          <w:p w14:paraId="49A0586C">
            <w:pPr>
              <w:jc w:val="center"/>
              <w:rPr>
                <w:rFonts w:ascii="仿宋" w:hAnsi="仿宋" w:eastAsia="仿宋"/>
                <w:b/>
                <w:sz w:val="18"/>
                <w:szCs w:val="18"/>
              </w:rPr>
            </w:pPr>
            <w:r>
              <w:rPr>
                <w:rFonts w:hint="eastAsia" w:ascii="仿宋" w:hAnsi="仿宋" w:eastAsia="仿宋"/>
                <w:b/>
                <w:sz w:val="18"/>
                <w:szCs w:val="18"/>
              </w:rPr>
              <w:t>评分规定</w:t>
            </w:r>
          </w:p>
        </w:tc>
        <w:tc>
          <w:tcPr>
            <w:tcW w:w="1295" w:type="dxa"/>
            <w:vAlign w:val="center"/>
          </w:tcPr>
          <w:p w14:paraId="0524D211">
            <w:pPr>
              <w:jc w:val="center"/>
              <w:rPr>
                <w:rFonts w:ascii="仿宋" w:hAnsi="仿宋" w:eastAsia="仿宋"/>
                <w:b/>
                <w:sz w:val="18"/>
                <w:szCs w:val="18"/>
              </w:rPr>
            </w:pPr>
            <w:r>
              <w:rPr>
                <w:rFonts w:hint="eastAsia" w:ascii="仿宋" w:hAnsi="仿宋" w:eastAsia="仿宋"/>
                <w:b/>
                <w:sz w:val="18"/>
                <w:szCs w:val="18"/>
              </w:rPr>
              <w:t>扣减分</w:t>
            </w:r>
          </w:p>
        </w:tc>
        <w:tc>
          <w:tcPr>
            <w:tcW w:w="1080" w:type="dxa"/>
            <w:vAlign w:val="center"/>
          </w:tcPr>
          <w:p w14:paraId="79D091C3">
            <w:pPr>
              <w:jc w:val="center"/>
              <w:rPr>
                <w:rFonts w:ascii="仿宋" w:hAnsi="仿宋" w:eastAsia="仿宋"/>
                <w:b/>
                <w:sz w:val="18"/>
                <w:szCs w:val="18"/>
              </w:rPr>
            </w:pPr>
            <w:r>
              <w:rPr>
                <w:rFonts w:hint="eastAsia" w:ascii="仿宋" w:hAnsi="仿宋" w:eastAsia="仿宋"/>
                <w:b/>
                <w:sz w:val="18"/>
                <w:szCs w:val="18"/>
              </w:rPr>
              <w:t>竞赛得分</w:t>
            </w:r>
          </w:p>
        </w:tc>
      </w:tr>
      <w:tr w14:paraId="4C17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06BF061">
            <w:pPr>
              <w:jc w:val="center"/>
              <w:rPr>
                <w:rFonts w:ascii="仿宋" w:hAnsi="仿宋" w:eastAsia="仿宋"/>
                <w:b/>
                <w:sz w:val="18"/>
                <w:szCs w:val="18"/>
              </w:rPr>
            </w:pPr>
            <w:r>
              <w:rPr>
                <w:rFonts w:hint="eastAsia" w:ascii="仿宋" w:hAnsi="仿宋" w:eastAsia="仿宋"/>
                <w:b/>
                <w:sz w:val="18"/>
                <w:szCs w:val="18"/>
              </w:rPr>
              <w:t>一</w:t>
            </w:r>
          </w:p>
        </w:tc>
        <w:tc>
          <w:tcPr>
            <w:tcW w:w="3288" w:type="dxa"/>
            <w:vAlign w:val="center"/>
          </w:tcPr>
          <w:p w14:paraId="40EC75FD">
            <w:pPr>
              <w:rPr>
                <w:rFonts w:ascii="仿宋" w:hAnsi="仿宋" w:eastAsia="仿宋"/>
                <w:b/>
                <w:sz w:val="18"/>
                <w:szCs w:val="18"/>
              </w:rPr>
            </w:pPr>
            <w:r>
              <w:rPr>
                <w:rFonts w:hint="eastAsia" w:ascii="仿宋" w:hAnsi="仿宋" w:eastAsia="仿宋"/>
                <w:b/>
                <w:sz w:val="18"/>
                <w:szCs w:val="18"/>
              </w:rPr>
              <w:t>安全</w:t>
            </w:r>
            <w:r>
              <w:rPr>
                <w:rFonts w:hint="eastAsia" w:ascii="仿宋" w:hAnsi="仿宋" w:eastAsia="仿宋"/>
                <w:b/>
                <w:sz w:val="18"/>
                <w:szCs w:val="18"/>
                <w:lang w:val="en-US" w:eastAsia="zh-CN"/>
              </w:rPr>
              <w:t>生产管理</w:t>
            </w:r>
            <w:r>
              <w:rPr>
                <w:rFonts w:hint="eastAsia" w:ascii="仿宋" w:hAnsi="仿宋" w:eastAsia="仿宋"/>
                <w:b/>
                <w:sz w:val="18"/>
                <w:szCs w:val="18"/>
              </w:rPr>
              <w:t>制度</w:t>
            </w:r>
          </w:p>
        </w:tc>
        <w:tc>
          <w:tcPr>
            <w:tcW w:w="1275" w:type="dxa"/>
            <w:vAlign w:val="center"/>
          </w:tcPr>
          <w:p w14:paraId="4C1E0D65">
            <w:pPr>
              <w:jc w:val="center"/>
              <w:rPr>
                <w:rFonts w:ascii="仿宋" w:hAnsi="仿宋" w:eastAsia="仿宋"/>
                <w:b/>
                <w:sz w:val="18"/>
                <w:szCs w:val="18"/>
              </w:rPr>
            </w:pPr>
            <w:r>
              <w:rPr>
                <w:rFonts w:hint="eastAsia" w:ascii="仿宋" w:hAnsi="仿宋" w:eastAsia="仿宋"/>
                <w:b/>
                <w:sz w:val="18"/>
                <w:szCs w:val="18"/>
              </w:rPr>
              <w:t>100分</w:t>
            </w:r>
          </w:p>
        </w:tc>
        <w:tc>
          <w:tcPr>
            <w:tcW w:w="6922" w:type="dxa"/>
            <w:vAlign w:val="center"/>
          </w:tcPr>
          <w:p w14:paraId="01846746">
            <w:pPr>
              <w:rPr>
                <w:rFonts w:ascii="仿宋" w:hAnsi="仿宋" w:eastAsia="仿宋"/>
                <w:b/>
                <w:sz w:val="18"/>
                <w:szCs w:val="18"/>
              </w:rPr>
            </w:pPr>
          </w:p>
        </w:tc>
        <w:tc>
          <w:tcPr>
            <w:tcW w:w="1295" w:type="dxa"/>
            <w:vAlign w:val="center"/>
          </w:tcPr>
          <w:p w14:paraId="386DE139">
            <w:pPr>
              <w:rPr>
                <w:rFonts w:ascii="仿宋" w:hAnsi="仿宋" w:eastAsia="仿宋"/>
                <w:b/>
                <w:sz w:val="18"/>
                <w:szCs w:val="18"/>
              </w:rPr>
            </w:pPr>
          </w:p>
        </w:tc>
        <w:tc>
          <w:tcPr>
            <w:tcW w:w="1080" w:type="dxa"/>
            <w:vAlign w:val="center"/>
          </w:tcPr>
          <w:p w14:paraId="233C376A">
            <w:pPr>
              <w:rPr>
                <w:rFonts w:ascii="仿宋" w:hAnsi="仿宋" w:eastAsia="仿宋"/>
                <w:b/>
                <w:sz w:val="18"/>
                <w:szCs w:val="18"/>
              </w:rPr>
            </w:pPr>
          </w:p>
        </w:tc>
      </w:tr>
      <w:tr w14:paraId="3E15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8D20642">
            <w:pPr>
              <w:jc w:val="center"/>
              <w:rPr>
                <w:rFonts w:ascii="仿宋" w:hAnsi="仿宋" w:eastAsia="仿宋"/>
                <w:b/>
                <w:sz w:val="18"/>
                <w:szCs w:val="18"/>
              </w:rPr>
            </w:pPr>
          </w:p>
          <w:p w14:paraId="1259716F">
            <w:pPr>
              <w:jc w:val="center"/>
              <w:rPr>
                <w:rFonts w:ascii="仿宋" w:hAnsi="仿宋" w:eastAsia="仿宋"/>
                <w:b/>
                <w:sz w:val="18"/>
                <w:szCs w:val="18"/>
              </w:rPr>
            </w:pPr>
            <w:r>
              <w:rPr>
                <w:rFonts w:ascii="仿宋" w:hAnsi="仿宋" w:eastAsia="仿宋"/>
                <w:b/>
                <w:sz w:val="18"/>
                <w:szCs w:val="18"/>
              </w:rPr>
              <w:t>1</w:t>
            </w:r>
          </w:p>
        </w:tc>
        <w:tc>
          <w:tcPr>
            <w:tcW w:w="3288" w:type="dxa"/>
            <w:vAlign w:val="center"/>
          </w:tcPr>
          <w:p w14:paraId="10756D12">
            <w:pPr>
              <w:rPr>
                <w:rFonts w:ascii="仿宋" w:hAnsi="仿宋" w:eastAsia="仿宋"/>
                <w:b/>
                <w:sz w:val="18"/>
                <w:szCs w:val="18"/>
              </w:rPr>
            </w:pPr>
            <w:r>
              <w:rPr>
                <w:rFonts w:hint="eastAsia" w:ascii="仿宋" w:hAnsi="仿宋" w:eastAsia="仿宋"/>
                <w:b/>
                <w:sz w:val="18"/>
                <w:szCs w:val="18"/>
              </w:rPr>
              <w:t>安全生产责任制度</w:t>
            </w:r>
          </w:p>
        </w:tc>
        <w:tc>
          <w:tcPr>
            <w:tcW w:w="1275" w:type="dxa"/>
            <w:vAlign w:val="center"/>
          </w:tcPr>
          <w:p w14:paraId="0792C5DC">
            <w:pPr>
              <w:jc w:val="center"/>
              <w:rPr>
                <w:rFonts w:ascii="仿宋" w:hAnsi="仿宋" w:eastAsia="仿宋"/>
                <w:b/>
                <w:sz w:val="18"/>
                <w:szCs w:val="18"/>
              </w:rPr>
            </w:pPr>
          </w:p>
          <w:p w14:paraId="71AFAD04">
            <w:pPr>
              <w:jc w:val="center"/>
              <w:rPr>
                <w:rFonts w:ascii="仿宋" w:hAnsi="仿宋" w:eastAsia="仿宋"/>
                <w:b/>
                <w:sz w:val="18"/>
                <w:szCs w:val="18"/>
              </w:rPr>
            </w:pPr>
            <w:r>
              <w:rPr>
                <w:rFonts w:hint="eastAsia" w:ascii="仿宋" w:hAnsi="仿宋" w:eastAsia="仿宋"/>
                <w:b/>
                <w:sz w:val="18"/>
                <w:szCs w:val="18"/>
              </w:rPr>
              <w:t>15分</w:t>
            </w:r>
          </w:p>
        </w:tc>
        <w:tc>
          <w:tcPr>
            <w:tcW w:w="6922" w:type="dxa"/>
            <w:vAlign w:val="center"/>
          </w:tcPr>
          <w:p w14:paraId="1467B9C0">
            <w:pPr>
              <w:pStyle w:val="19"/>
              <w:numPr>
                <w:ilvl w:val="0"/>
                <w:numId w:val="1"/>
              </w:numPr>
              <w:ind w:left="360" w:leftChars="0" w:firstLineChars="0"/>
              <w:jc w:val="both"/>
              <w:rPr>
                <w:rFonts w:ascii="仿宋" w:hAnsi="仿宋" w:eastAsia="仿宋"/>
                <w:b/>
                <w:sz w:val="18"/>
                <w:szCs w:val="18"/>
              </w:rPr>
            </w:pPr>
            <w:r>
              <w:rPr>
                <w:rFonts w:hint="eastAsia" w:ascii="仿宋" w:hAnsi="仿宋" w:eastAsia="仿宋"/>
                <w:b/>
                <w:sz w:val="18"/>
                <w:szCs w:val="18"/>
              </w:rPr>
              <w:t>企业未建立安全生产责任制度扣15</w:t>
            </w:r>
            <w:r>
              <w:rPr>
                <w:rFonts w:ascii="仿宋" w:hAnsi="仿宋" w:eastAsia="仿宋"/>
                <w:b/>
                <w:sz w:val="18"/>
                <w:szCs w:val="18"/>
              </w:rPr>
              <w:t>分，</w:t>
            </w:r>
            <w:r>
              <w:rPr>
                <w:rFonts w:hint="eastAsia" w:ascii="仿宋" w:hAnsi="仿宋" w:eastAsia="仿宋"/>
                <w:b/>
                <w:sz w:val="18"/>
                <w:szCs w:val="18"/>
              </w:rPr>
              <w:t>各部门、各级（岗位）安全生产责任制度不健全扣</w:t>
            </w:r>
            <w:r>
              <w:rPr>
                <w:rFonts w:ascii="仿宋" w:hAnsi="仿宋" w:eastAsia="仿宋"/>
                <w:b/>
                <w:sz w:val="18"/>
                <w:szCs w:val="18"/>
              </w:rPr>
              <w:t>10分</w:t>
            </w:r>
          </w:p>
          <w:p w14:paraId="45570868">
            <w:pPr>
              <w:pStyle w:val="19"/>
              <w:numPr>
                <w:ilvl w:val="0"/>
                <w:numId w:val="1"/>
              </w:numPr>
              <w:ind w:left="360" w:leftChars="0" w:firstLineChars="0"/>
              <w:rPr>
                <w:rFonts w:ascii="仿宋" w:hAnsi="仿宋" w:eastAsia="仿宋"/>
                <w:b/>
                <w:sz w:val="18"/>
                <w:szCs w:val="18"/>
              </w:rPr>
            </w:pPr>
            <w:r>
              <w:rPr>
                <w:rFonts w:hint="eastAsia" w:ascii="仿宋" w:hAnsi="仿宋" w:eastAsia="仿宋"/>
                <w:b/>
                <w:sz w:val="18"/>
                <w:szCs w:val="18"/>
              </w:rPr>
              <w:t>企业未建立安全生产责任考核制度扣</w:t>
            </w:r>
            <w:r>
              <w:rPr>
                <w:rFonts w:ascii="仿宋" w:hAnsi="仿宋" w:eastAsia="仿宋"/>
                <w:b/>
                <w:sz w:val="18"/>
                <w:szCs w:val="18"/>
              </w:rPr>
              <w:t>10分</w:t>
            </w:r>
            <w:r>
              <w:rPr>
                <w:rFonts w:hint="eastAsia" w:ascii="仿宋" w:hAnsi="仿宋" w:eastAsia="仿宋"/>
                <w:b/>
                <w:sz w:val="18"/>
                <w:szCs w:val="18"/>
              </w:rPr>
              <w:t>，各部门、各级对各自安全生产责任制未执行，每起扣</w:t>
            </w:r>
            <w:r>
              <w:rPr>
                <w:rFonts w:ascii="仿宋" w:hAnsi="仿宋" w:eastAsia="仿宋"/>
                <w:b/>
                <w:sz w:val="18"/>
                <w:szCs w:val="18"/>
              </w:rPr>
              <w:t>2分</w:t>
            </w:r>
          </w:p>
          <w:p w14:paraId="75618B42">
            <w:pPr>
              <w:pStyle w:val="19"/>
              <w:numPr>
                <w:ilvl w:val="0"/>
                <w:numId w:val="1"/>
              </w:numPr>
              <w:ind w:left="360" w:leftChars="0" w:firstLineChars="0"/>
              <w:rPr>
                <w:rFonts w:ascii="仿宋" w:hAnsi="仿宋" w:eastAsia="仿宋"/>
                <w:b/>
                <w:sz w:val="18"/>
                <w:szCs w:val="18"/>
              </w:rPr>
            </w:pPr>
            <w:r>
              <w:rPr>
                <w:rFonts w:hint="eastAsia" w:ascii="仿宋" w:hAnsi="仿宋" w:eastAsia="仿宋"/>
                <w:b/>
                <w:sz w:val="18"/>
                <w:szCs w:val="18"/>
              </w:rPr>
              <w:t>企业未按考核制度组织检查并考核扣</w:t>
            </w:r>
            <w:r>
              <w:rPr>
                <w:rFonts w:ascii="仿宋" w:hAnsi="仿宋" w:eastAsia="仿宋"/>
                <w:b/>
                <w:sz w:val="18"/>
                <w:szCs w:val="18"/>
              </w:rPr>
              <w:t>10分</w:t>
            </w:r>
            <w:r>
              <w:rPr>
                <w:rFonts w:hint="eastAsia" w:ascii="仿宋" w:hAnsi="仿宋" w:eastAsia="仿宋"/>
                <w:b/>
                <w:sz w:val="18"/>
                <w:szCs w:val="18"/>
              </w:rPr>
              <w:t>，考核不全面扣</w:t>
            </w:r>
            <w:r>
              <w:rPr>
                <w:rFonts w:ascii="仿宋" w:hAnsi="仿宋" w:eastAsia="仿宋"/>
                <w:b/>
                <w:sz w:val="18"/>
                <w:szCs w:val="18"/>
              </w:rPr>
              <w:t>5-10分</w:t>
            </w:r>
          </w:p>
          <w:p w14:paraId="49A87FC8">
            <w:pPr>
              <w:pStyle w:val="19"/>
              <w:numPr>
                <w:ilvl w:val="0"/>
                <w:numId w:val="1"/>
              </w:numPr>
              <w:ind w:left="360" w:leftChars="0" w:firstLineChars="0"/>
              <w:rPr>
                <w:rFonts w:ascii="仿宋" w:hAnsi="仿宋" w:eastAsia="仿宋"/>
                <w:b/>
                <w:sz w:val="18"/>
                <w:szCs w:val="18"/>
              </w:rPr>
            </w:pPr>
            <w:r>
              <w:rPr>
                <w:rFonts w:hint="eastAsia" w:ascii="仿宋" w:hAnsi="仿宋" w:eastAsia="仿宋"/>
                <w:b/>
                <w:sz w:val="18"/>
                <w:szCs w:val="18"/>
              </w:rPr>
              <w:t>企业未建立、完善安全生产管理目标扣</w:t>
            </w:r>
            <w:r>
              <w:rPr>
                <w:rFonts w:ascii="仿宋" w:hAnsi="仿宋" w:eastAsia="仿宋"/>
                <w:b/>
                <w:sz w:val="18"/>
                <w:szCs w:val="18"/>
              </w:rPr>
              <w:t>10分</w:t>
            </w:r>
            <w:r>
              <w:rPr>
                <w:rFonts w:hint="eastAsia" w:ascii="仿宋" w:hAnsi="仿宋" w:eastAsia="仿宋"/>
                <w:b/>
                <w:sz w:val="18"/>
                <w:szCs w:val="18"/>
              </w:rPr>
              <w:t>，未对管理目标实施考核扣</w:t>
            </w:r>
            <w:r>
              <w:rPr>
                <w:rFonts w:ascii="仿宋" w:hAnsi="仿宋" w:eastAsia="仿宋"/>
                <w:b/>
                <w:sz w:val="18"/>
                <w:szCs w:val="18"/>
              </w:rPr>
              <w:t>5-10分</w:t>
            </w:r>
          </w:p>
          <w:p w14:paraId="4CAC4258">
            <w:pPr>
              <w:pStyle w:val="19"/>
              <w:numPr>
                <w:ilvl w:val="0"/>
                <w:numId w:val="1"/>
              </w:numPr>
              <w:ind w:left="360" w:leftChars="0" w:firstLineChars="0"/>
              <w:rPr>
                <w:rFonts w:ascii="仿宋" w:hAnsi="仿宋" w:eastAsia="仿宋"/>
                <w:b/>
                <w:sz w:val="18"/>
                <w:szCs w:val="18"/>
              </w:rPr>
            </w:pPr>
            <w:r>
              <w:rPr>
                <w:rFonts w:hint="eastAsia" w:ascii="仿宋" w:hAnsi="仿宋" w:eastAsia="仿宋"/>
                <w:b/>
                <w:sz w:val="18"/>
                <w:szCs w:val="18"/>
              </w:rPr>
              <w:t>企业未建立安全生产考核、奖罚制度扣</w:t>
            </w:r>
            <w:r>
              <w:rPr>
                <w:rFonts w:ascii="仿宋" w:hAnsi="仿宋" w:eastAsia="仿宋"/>
                <w:b/>
                <w:sz w:val="18"/>
                <w:szCs w:val="18"/>
              </w:rPr>
              <w:t>10分</w:t>
            </w:r>
            <w:r>
              <w:rPr>
                <w:rFonts w:hint="eastAsia" w:ascii="仿宋" w:hAnsi="仿宋" w:eastAsia="仿宋"/>
                <w:b/>
                <w:sz w:val="18"/>
                <w:szCs w:val="18"/>
              </w:rPr>
              <w:t>、未实施考核和奖惩的扣</w:t>
            </w:r>
            <w:r>
              <w:rPr>
                <w:rFonts w:ascii="仿宋" w:hAnsi="仿宋" w:eastAsia="仿宋"/>
                <w:b/>
                <w:sz w:val="18"/>
                <w:szCs w:val="18"/>
              </w:rPr>
              <w:t>5-10分</w:t>
            </w:r>
          </w:p>
        </w:tc>
        <w:tc>
          <w:tcPr>
            <w:tcW w:w="1295" w:type="dxa"/>
            <w:vAlign w:val="center"/>
          </w:tcPr>
          <w:p w14:paraId="2A191002">
            <w:pPr>
              <w:rPr>
                <w:rFonts w:ascii="仿宋" w:hAnsi="仿宋" w:eastAsia="仿宋"/>
                <w:b/>
                <w:sz w:val="18"/>
                <w:szCs w:val="18"/>
              </w:rPr>
            </w:pPr>
          </w:p>
        </w:tc>
        <w:tc>
          <w:tcPr>
            <w:tcW w:w="1080" w:type="dxa"/>
            <w:vAlign w:val="center"/>
          </w:tcPr>
          <w:p w14:paraId="3A788CFD">
            <w:pPr>
              <w:rPr>
                <w:rFonts w:ascii="仿宋" w:hAnsi="仿宋" w:eastAsia="仿宋"/>
                <w:b/>
                <w:sz w:val="18"/>
                <w:szCs w:val="18"/>
              </w:rPr>
            </w:pPr>
          </w:p>
        </w:tc>
      </w:tr>
      <w:tr w14:paraId="58F8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AF74ED1">
            <w:pPr>
              <w:jc w:val="center"/>
              <w:rPr>
                <w:rFonts w:ascii="仿宋" w:hAnsi="仿宋" w:eastAsia="仿宋"/>
                <w:b/>
                <w:sz w:val="18"/>
                <w:szCs w:val="18"/>
              </w:rPr>
            </w:pPr>
            <w:r>
              <w:rPr>
                <w:rFonts w:ascii="仿宋" w:hAnsi="仿宋" w:eastAsia="仿宋"/>
                <w:b/>
                <w:sz w:val="18"/>
                <w:szCs w:val="18"/>
              </w:rPr>
              <w:t>2</w:t>
            </w:r>
          </w:p>
        </w:tc>
        <w:tc>
          <w:tcPr>
            <w:tcW w:w="3288" w:type="dxa"/>
            <w:vAlign w:val="center"/>
          </w:tcPr>
          <w:p w14:paraId="03081315">
            <w:pPr>
              <w:rPr>
                <w:rFonts w:ascii="仿宋" w:hAnsi="仿宋" w:eastAsia="仿宋"/>
                <w:b/>
                <w:sz w:val="18"/>
                <w:szCs w:val="18"/>
              </w:rPr>
            </w:pPr>
            <w:r>
              <w:rPr>
                <w:rFonts w:hint="eastAsia" w:ascii="仿宋" w:hAnsi="仿宋" w:eastAsia="仿宋"/>
                <w:b/>
                <w:sz w:val="18"/>
                <w:szCs w:val="18"/>
              </w:rPr>
              <w:t>安全文明资金保障制度</w:t>
            </w:r>
          </w:p>
        </w:tc>
        <w:tc>
          <w:tcPr>
            <w:tcW w:w="1275" w:type="dxa"/>
            <w:vAlign w:val="center"/>
          </w:tcPr>
          <w:p w14:paraId="1B2CF482">
            <w:pPr>
              <w:jc w:val="center"/>
              <w:rPr>
                <w:rFonts w:ascii="仿宋" w:hAnsi="仿宋" w:eastAsia="仿宋"/>
                <w:b/>
                <w:sz w:val="18"/>
                <w:szCs w:val="18"/>
              </w:rPr>
            </w:pPr>
            <w:r>
              <w:rPr>
                <w:rFonts w:hint="eastAsia" w:ascii="仿宋" w:hAnsi="仿宋" w:eastAsia="仿宋"/>
                <w:b/>
                <w:sz w:val="18"/>
                <w:szCs w:val="18"/>
              </w:rPr>
              <w:t>15分</w:t>
            </w:r>
          </w:p>
        </w:tc>
        <w:tc>
          <w:tcPr>
            <w:tcW w:w="6922" w:type="dxa"/>
            <w:vAlign w:val="center"/>
          </w:tcPr>
          <w:p w14:paraId="60B11990">
            <w:pPr>
              <w:pStyle w:val="19"/>
              <w:numPr>
                <w:ilvl w:val="0"/>
                <w:numId w:val="2"/>
              </w:numPr>
              <w:ind w:firstLineChars="0"/>
              <w:rPr>
                <w:rFonts w:ascii="仿宋" w:hAnsi="仿宋" w:eastAsia="仿宋"/>
                <w:b/>
                <w:sz w:val="18"/>
                <w:szCs w:val="18"/>
              </w:rPr>
            </w:pPr>
            <w:r>
              <w:rPr>
                <w:rFonts w:hint="eastAsia" w:ascii="仿宋" w:hAnsi="仿宋" w:eastAsia="仿宋"/>
                <w:b/>
                <w:sz w:val="18"/>
                <w:szCs w:val="18"/>
              </w:rPr>
              <w:t>企业未建立安全生产资金保障制度扣15</w:t>
            </w:r>
            <w:r>
              <w:rPr>
                <w:rFonts w:ascii="仿宋" w:hAnsi="仿宋" w:eastAsia="仿宋"/>
                <w:b/>
                <w:sz w:val="18"/>
                <w:szCs w:val="18"/>
              </w:rPr>
              <w:t>分</w:t>
            </w:r>
          </w:p>
          <w:p w14:paraId="40C46B9C">
            <w:pPr>
              <w:pStyle w:val="19"/>
              <w:numPr>
                <w:ilvl w:val="0"/>
                <w:numId w:val="2"/>
              </w:numPr>
              <w:ind w:firstLineChars="0"/>
              <w:rPr>
                <w:rFonts w:ascii="仿宋" w:hAnsi="仿宋" w:eastAsia="仿宋"/>
                <w:b/>
                <w:sz w:val="18"/>
                <w:szCs w:val="18"/>
              </w:rPr>
            </w:pPr>
            <w:r>
              <w:rPr>
                <w:rFonts w:hint="eastAsia" w:ascii="仿宋" w:hAnsi="仿宋" w:eastAsia="仿宋"/>
                <w:b/>
                <w:sz w:val="18"/>
                <w:szCs w:val="18"/>
              </w:rPr>
              <w:t>制度无针对性和具体措施的扣</w:t>
            </w:r>
            <w:r>
              <w:rPr>
                <w:rFonts w:ascii="仿宋" w:hAnsi="仿宋" w:eastAsia="仿宋"/>
                <w:b/>
                <w:sz w:val="18"/>
                <w:szCs w:val="18"/>
              </w:rPr>
              <w:t>10分</w:t>
            </w:r>
          </w:p>
          <w:p w14:paraId="3C8C9538">
            <w:pPr>
              <w:pStyle w:val="19"/>
              <w:numPr>
                <w:ilvl w:val="0"/>
                <w:numId w:val="2"/>
              </w:numPr>
              <w:ind w:firstLineChars="0"/>
              <w:rPr>
                <w:rFonts w:ascii="仿宋" w:hAnsi="仿宋" w:eastAsia="仿宋"/>
                <w:b/>
                <w:sz w:val="18"/>
                <w:szCs w:val="18"/>
              </w:rPr>
            </w:pPr>
            <w:r>
              <w:rPr>
                <w:rFonts w:hint="eastAsia" w:ascii="仿宋" w:hAnsi="仿宋" w:eastAsia="仿宋"/>
                <w:b/>
                <w:sz w:val="18"/>
                <w:szCs w:val="18"/>
              </w:rPr>
              <w:t>未按规定对安全生产措施费的落实进行考核的扣</w:t>
            </w:r>
            <w:r>
              <w:rPr>
                <w:rFonts w:ascii="仿宋" w:hAnsi="仿宋" w:eastAsia="仿宋"/>
                <w:b/>
                <w:sz w:val="18"/>
                <w:szCs w:val="18"/>
              </w:rPr>
              <w:t>10-15分</w:t>
            </w:r>
          </w:p>
        </w:tc>
        <w:tc>
          <w:tcPr>
            <w:tcW w:w="1295" w:type="dxa"/>
            <w:vAlign w:val="center"/>
          </w:tcPr>
          <w:p w14:paraId="508B9C8D">
            <w:pPr>
              <w:rPr>
                <w:rFonts w:ascii="仿宋" w:hAnsi="仿宋" w:eastAsia="仿宋"/>
                <w:b/>
                <w:sz w:val="18"/>
                <w:szCs w:val="18"/>
              </w:rPr>
            </w:pPr>
          </w:p>
        </w:tc>
        <w:tc>
          <w:tcPr>
            <w:tcW w:w="1080" w:type="dxa"/>
            <w:vAlign w:val="center"/>
          </w:tcPr>
          <w:p w14:paraId="6A5B280A">
            <w:pPr>
              <w:rPr>
                <w:rFonts w:ascii="仿宋" w:hAnsi="仿宋" w:eastAsia="仿宋"/>
                <w:b/>
                <w:sz w:val="18"/>
                <w:szCs w:val="18"/>
              </w:rPr>
            </w:pPr>
          </w:p>
        </w:tc>
      </w:tr>
      <w:tr w14:paraId="0DA9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60C7430">
            <w:pPr>
              <w:jc w:val="center"/>
              <w:rPr>
                <w:rFonts w:ascii="仿宋" w:hAnsi="仿宋" w:eastAsia="仿宋"/>
                <w:b/>
                <w:sz w:val="18"/>
                <w:szCs w:val="18"/>
              </w:rPr>
            </w:pPr>
            <w:r>
              <w:rPr>
                <w:rFonts w:ascii="仿宋" w:hAnsi="仿宋" w:eastAsia="仿宋"/>
                <w:b/>
                <w:sz w:val="18"/>
                <w:szCs w:val="18"/>
              </w:rPr>
              <w:t>3</w:t>
            </w:r>
          </w:p>
        </w:tc>
        <w:tc>
          <w:tcPr>
            <w:tcW w:w="3288" w:type="dxa"/>
            <w:vAlign w:val="center"/>
          </w:tcPr>
          <w:p w14:paraId="21AD64C3">
            <w:pPr>
              <w:rPr>
                <w:rFonts w:ascii="仿宋" w:hAnsi="仿宋" w:eastAsia="仿宋"/>
                <w:b/>
                <w:sz w:val="18"/>
                <w:szCs w:val="18"/>
              </w:rPr>
            </w:pPr>
            <w:r>
              <w:rPr>
                <w:rFonts w:hint="eastAsia" w:ascii="仿宋" w:hAnsi="仿宋" w:eastAsia="仿宋"/>
                <w:b/>
                <w:sz w:val="18"/>
                <w:szCs w:val="18"/>
              </w:rPr>
              <w:t>安全教育培训制度</w:t>
            </w:r>
          </w:p>
        </w:tc>
        <w:tc>
          <w:tcPr>
            <w:tcW w:w="1275" w:type="dxa"/>
            <w:vAlign w:val="center"/>
          </w:tcPr>
          <w:p w14:paraId="61E0E41C">
            <w:pPr>
              <w:jc w:val="center"/>
              <w:rPr>
                <w:rFonts w:ascii="仿宋" w:hAnsi="仿宋" w:eastAsia="仿宋"/>
                <w:b/>
                <w:sz w:val="18"/>
                <w:szCs w:val="18"/>
              </w:rPr>
            </w:pPr>
            <w:r>
              <w:rPr>
                <w:rFonts w:hint="eastAsia" w:ascii="仿宋" w:hAnsi="仿宋" w:eastAsia="仿宋"/>
                <w:b/>
                <w:sz w:val="18"/>
                <w:szCs w:val="18"/>
              </w:rPr>
              <w:t>15分</w:t>
            </w:r>
          </w:p>
        </w:tc>
        <w:tc>
          <w:tcPr>
            <w:tcW w:w="6922" w:type="dxa"/>
            <w:vAlign w:val="center"/>
          </w:tcPr>
          <w:p w14:paraId="7AE928ED">
            <w:pPr>
              <w:pStyle w:val="19"/>
              <w:numPr>
                <w:ilvl w:val="0"/>
                <w:numId w:val="3"/>
              </w:numPr>
              <w:ind w:firstLineChars="0"/>
              <w:rPr>
                <w:rFonts w:ascii="仿宋" w:hAnsi="仿宋" w:eastAsia="仿宋"/>
                <w:b/>
                <w:sz w:val="18"/>
                <w:szCs w:val="18"/>
              </w:rPr>
            </w:pPr>
            <w:r>
              <w:rPr>
                <w:rFonts w:hint="eastAsia" w:ascii="仿宋" w:hAnsi="仿宋" w:eastAsia="仿宋"/>
                <w:b/>
                <w:sz w:val="18"/>
                <w:szCs w:val="18"/>
              </w:rPr>
              <w:t>企业未按照规定建立安全培训教育制度，扣</w:t>
            </w:r>
            <w:r>
              <w:rPr>
                <w:rFonts w:ascii="仿宋" w:hAnsi="仿宋" w:eastAsia="仿宋"/>
                <w:b/>
                <w:sz w:val="18"/>
                <w:szCs w:val="18"/>
              </w:rPr>
              <w:t>15分</w:t>
            </w:r>
          </w:p>
          <w:p w14:paraId="092C0427">
            <w:pPr>
              <w:pStyle w:val="19"/>
              <w:numPr>
                <w:ilvl w:val="0"/>
                <w:numId w:val="3"/>
              </w:numPr>
              <w:ind w:firstLineChars="0"/>
              <w:rPr>
                <w:rFonts w:ascii="仿宋" w:hAnsi="仿宋" w:eastAsia="仿宋"/>
                <w:b/>
                <w:sz w:val="18"/>
                <w:szCs w:val="18"/>
              </w:rPr>
            </w:pPr>
            <w:r>
              <w:rPr>
                <w:rFonts w:hint="eastAsia" w:ascii="仿宋" w:hAnsi="仿宋" w:eastAsia="仿宋"/>
                <w:b/>
                <w:sz w:val="18"/>
                <w:szCs w:val="18"/>
              </w:rPr>
              <w:t>制度未明确企业主要负责人、项目经理、安全专职人员及其他管理人员，特种作业人员，待岗、转岗、换岗职工，新进单位从业人员安全培训教育要求的，扣</w:t>
            </w:r>
            <w:r>
              <w:rPr>
                <w:rFonts w:ascii="仿宋" w:hAnsi="仿宋" w:eastAsia="仿宋"/>
                <w:b/>
                <w:sz w:val="18"/>
                <w:szCs w:val="18"/>
              </w:rPr>
              <w:t>5-10分</w:t>
            </w:r>
          </w:p>
          <w:p w14:paraId="56108ECB">
            <w:pPr>
              <w:pStyle w:val="19"/>
              <w:numPr>
                <w:ilvl w:val="0"/>
                <w:numId w:val="3"/>
              </w:numPr>
              <w:ind w:firstLineChars="0"/>
              <w:rPr>
                <w:rFonts w:ascii="仿宋" w:hAnsi="仿宋" w:eastAsia="仿宋"/>
                <w:b/>
                <w:sz w:val="18"/>
                <w:szCs w:val="18"/>
              </w:rPr>
            </w:pPr>
            <w:r>
              <w:rPr>
                <w:rFonts w:hint="eastAsia" w:ascii="仿宋" w:hAnsi="仿宋" w:eastAsia="仿宋"/>
                <w:b/>
                <w:sz w:val="18"/>
                <w:szCs w:val="18"/>
              </w:rPr>
              <w:t>企业未编制年度安全教育培训计划，企业未按年度计划实施的，扣</w:t>
            </w:r>
            <w:r>
              <w:rPr>
                <w:rFonts w:ascii="仿宋" w:hAnsi="仿宋" w:eastAsia="仿宋"/>
                <w:b/>
                <w:sz w:val="18"/>
                <w:szCs w:val="18"/>
              </w:rPr>
              <w:t>5-10分</w:t>
            </w:r>
          </w:p>
        </w:tc>
        <w:tc>
          <w:tcPr>
            <w:tcW w:w="1295" w:type="dxa"/>
            <w:vAlign w:val="center"/>
          </w:tcPr>
          <w:p w14:paraId="26670A02">
            <w:pPr>
              <w:rPr>
                <w:rFonts w:ascii="仿宋" w:hAnsi="仿宋" w:eastAsia="仿宋"/>
                <w:b/>
                <w:sz w:val="18"/>
                <w:szCs w:val="18"/>
              </w:rPr>
            </w:pPr>
          </w:p>
        </w:tc>
        <w:tc>
          <w:tcPr>
            <w:tcW w:w="1080" w:type="dxa"/>
            <w:vAlign w:val="center"/>
          </w:tcPr>
          <w:p w14:paraId="0BC26597">
            <w:pPr>
              <w:rPr>
                <w:rFonts w:ascii="仿宋" w:hAnsi="仿宋" w:eastAsia="仿宋"/>
                <w:b/>
                <w:sz w:val="18"/>
                <w:szCs w:val="18"/>
              </w:rPr>
            </w:pPr>
          </w:p>
        </w:tc>
      </w:tr>
      <w:tr w14:paraId="5A0C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4CB03DA">
            <w:pPr>
              <w:jc w:val="center"/>
              <w:rPr>
                <w:rFonts w:ascii="仿宋" w:hAnsi="仿宋" w:eastAsia="仿宋"/>
                <w:b/>
                <w:sz w:val="18"/>
                <w:szCs w:val="18"/>
              </w:rPr>
            </w:pPr>
            <w:r>
              <w:rPr>
                <w:rFonts w:ascii="仿宋" w:hAnsi="仿宋" w:eastAsia="仿宋"/>
                <w:b/>
                <w:sz w:val="18"/>
                <w:szCs w:val="18"/>
              </w:rPr>
              <w:t>4</w:t>
            </w:r>
          </w:p>
        </w:tc>
        <w:tc>
          <w:tcPr>
            <w:tcW w:w="3288" w:type="dxa"/>
            <w:vAlign w:val="center"/>
          </w:tcPr>
          <w:p w14:paraId="0E42C2D3">
            <w:pPr>
              <w:rPr>
                <w:rFonts w:ascii="仿宋" w:hAnsi="仿宋" w:eastAsia="仿宋"/>
                <w:b/>
                <w:sz w:val="18"/>
                <w:szCs w:val="18"/>
              </w:rPr>
            </w:pPr>
            <w:r>
              <w:rPr>
                <w:rFonts w:hint="eastAsia" w:ascii="仿宋" w:hAnsi="仿宋" w:eastAsia="仿宋"/>
                <w:b/>
                <w:sz w:val="18"/>
                <w:szCs w:val="18"/>
              </w:rPr>
              <w:t>风险管控和隐患排查治理</w:t>
            </w:r>
          </w:p>
        </w:tc>
        <w:tc>
          <w:tcPr>
            <w:tcW w:w="1275" w:type="dxa"/>
            <w:vAlign w:val="center"/>
          </w:tcPr>
          <w:p w14:paraId="5E3AB722">
            <w:pPr>
              <w:jc w:val="center"/>
              <w:rPr>
                <w:rFonts w:ascii="仿宋" w:hAnsi="仿宋" w:eastAsia="仿宋"/>
                <w:b/>
                <w:sz w:val="18"/>
                <w:szCs w:val="18"/>
              </w:rPr>
            </w:pPr>
            <w:r>
              <w:rPr>
                <w:rFonts w:ascii="仿宋" w:hAnsi="仿宋" w:eastAsia="仿宋"/>
                <w:b/>
                <w:sz w:val="18"/>
                <w:szCs w:val="18"/>
              </w:rPr>
              <w:t>15</w:t>
            </w:r>
            <w:r>
              <w:rPr>
                <w:rFonts w:hint="eastAsia" w:ascii="仿宋" w:hAnsi="仿宋" w:eastAsia="仿宋"/>
                <w:b/>
                <w:sz w:val="18"/>
                <w:szCs w:val="18"/>
              </w:rPr>
              <w:t>分</w:t>
            </w:r>
          </w:p>
        </w:tc>
        <w:tc>
          <w:tcPr>
            <w:tcW w:w="6922" w:type="dxa"/>
            <w:vAlign w:val="center"/>
          </w:tcPr>
          <w:p w14:paraId="1F7619E2">
            <w:pPr>
              <w:pStyle w:val="19"/>
              <w:numPr>
                <w:ilvl w:val="0"/>
                <w:numId w:val="4"/>
              </w:numPr>
              <w:ind w:firstLineChars="0"/>
              <w:rPr>
                <w:rFonts w:ascii="仿宋" w:hAnsi="仿宋" w:eastAsia="仿宋"/>
                <w:b/>
                <w:sz w:val="18"/>
                <w:szCs w:val="18"/>
              </w:rPr>
            </w:pPr>
            <w:r>
              <w:rPr>
                <w:rFonts w:hint="eastAsia" w:ascii="仿宋" w:hAnsi="仿宋" w:eastAsia="仿宋"/>
                <w:b/>
                <w:sz w:val="18"/>
                <w:szCs w:val="18"/>
              </w:rPr>
              <w:t>企业未建立风险管控和隐患排查治理体系的，扣</w:t>
            </w:r>
            <w:r>
              <w:rPr>
                <w:rFonts w:ascii="仿宋" w:hAnsi="仿宋" w:eastAsia="仿宋"/>
                <w:b/>
                <w:sz w:val="18"/>
                <w:szCs w:val="18"/>
              </w:rPr>
              <w:t>15分</w:t>
            </w:r>
            <w:r>
              <w:rPr>
                <w:rFonts w:hint="eastAsia" w:ascii="仿宋" w:hAnsi="仿宋" w:eastAsia="仿宋"/>
                <w:b/>
                <w:sz w:val="18"/>
                <w:szCs w:val="18"/>
              </w:rPr>
              <w:t>，体系不全面不完善，扣</w:t>
            </w:r>
            <w:r>
              <w:rPr>
                <w:rFonts w:ascii="仿宋" w:hAnsi="仿宋" w:eastAsia="仿宋"/>
                <w:b/>
                <w:sz w:val="18"/>
                <w:szCs w:val="18"/>
              </w:rPr>
              <w:t>5-10分</w:t>
            </w:r>
          </w:p>
          <w:p w14:paraId="43A888C6">
            <w:pPr>
              <w:pStyle w:val="19"/>
              <w:numPr>
                <w:ilvl w:val="0"/>
                <w:numId w:val="4"/>
              </w:numPr>
              <w:ind w:firstLineChars="0"/>
              <w:rPr>
                <w:rFonts w:ascii="仿宋" w:hAnsi="仿宋" w:eastAsia="仿宋"/>
                <w:b/>
                <w:sz w:val="18"/>
                <w:szCs w:val="18"/>
              </w:rPr>
            </w:pPr>
            <w:r>
              <w:rPr>
                <w:rFonts w:hint="eastAsia" w:ascii="仿宋" w:hAnsi="仿宋" w:eastAsia="仿宋"/>
                <w:b/>
                <w:sz w:val="18"/>
                <w:szCs w:val="18"/>
                <w:lang w:val="en-US" w:eastAsia="zh-CN"/>
              </w:rPr>
              <w:t>未</w:t>
            </w:r>
            <w:r>
              <w:rPr>
                <w:rFonts w:hint="eastAsia" w:ascii="仿宋" w:hAnsi="仿宋" w:eastAsia="仿宋"/>
                <w:b/>
                <w:sz w:val="18"/>
                <w:szCs w:val="18"/>
              </w:rPr>
              <w:t>根据</w:t>
            </w:r>
            <w:r>
              <w:rPr>
                <w:rFonts w:hint="eastAsia" w:ascii="仿宋" w:hAnsi="仿宋" w:eastAsia="仿宋"/>
                <w:b/>
                <w:sz w:val="18"/>
                <w:szCs w:val="18"/>
                <w:lang w:val="en-US" w:eastAsia="zh-CN"/>
              </w:rPr>
              <w:t>项目</w:t>
            </w:r>
            <w:r>
              <w:rPr>
                <w:rFonts w:hint="eastAsia" w:ascii="仿宋" w:hAnsi="仿宋" w:eastAsia="仿宋"/>
                <w:b/>
                <w:sz w:val="18"/>
                <w:szCs w:val="18"/>
              </w:rPr>
              <w:t>特点明确风险管控清单的扣</w:t>
            </w:r>
            <w:r>
              <w:rPr>
                <w:rFonts w:ascii="仿宋" w:hAnsi="仿宋" w:eastAsia="仿宋"/>
                <w:b/>
                <w:sz w:val="18"/>
                <w:szCs w:val="18"/>
              </w:rPr>
              <w:t>10分</w:t>
            </w:r>
          </w:p>
          <w:p w14:paraId="5B06EE8A">
            <w:pPr>
              <w:pStyle w:val="19"/>
              <w:numPr>
                <w:ilvl w:val="0"/>
                <w:numId w:val="4"/>
              </w:numPr>
              <w:ind w:firstLineChars="0"/>
              <w:rPr>
                <w:rFonts w:ascii="仿宋" w:hAnsi="仿宋" w:eastAsia="仿宋"/>
                <w:b/>
                <w:sz w:val="18"/>
                <w:szCs w:val="18"/>
              </w:rPr>
            </w:pPr>
            <w:r>
              <w:rPr>
                <w:rFonts w:hint="eastAsia" w:ascii="仿宋" w:hAnsi="仿宋" w:eastAsia="仿宋"/>
                <w:b/>
                <w:sz w:val="18"/>
                <w:szCs w:val="18"/>
              </w:rPr>
              <w:t>未针对识别评价出的重大危险源制定管理方案和相应措施的扣</w:t>
            </w:r>
            <w:r>
              <w:rPr>
                <w:rFonts w:ascii="仿宋" w:hAnsi="仿宋" w:eastAsia="仿宋"/>
                <w:b/>
                <w:sz w:val="18"/>
                <w:szCs w:val="18"/>
              </w:rPr>
              <w:t>10分</w:t>
            </w:r>
          </w:p>
          <w:p w14:paraId="7890D2D0">
            <w:pPr>
              <w:pStyle w:val="19"/>
              <w:numPr>
                <w:ilvl w:val="0"/>
                <w:numId w:val="4"/>
              </w:numPr>
              <w:ind w:firstLineChars="0"/>
              <w:rPr>
                <w:rFonts w:ascii="仿宋" w:hAnsi="仿宋" w:eastAsia="仿宋"/>
                <w:b/>
                <w:sz w:val="18"/>
                <w:szCs w:val="18"/>
              </w:rPr>
            </w:pPr>
            <w:r>
              <w:rPr>
                <w:rFonts w:hint="eastAsia" w:ascii="仿宋" w:hAnsi="仿宋" w:eastAsia="仿宋"/>
                <w:b/>
                <w:sz w:val="18"/>
                <w:szCs w:val="18"/>
              </w:rPr>
              <w:t>对查出隐患未采取定人、定时、定措施进行整改的，每起扣</w:t>
            </w:r>
            <w:r>
              <w:rPr>
                <w:rFonts w:ascii="仿宋" w:hAnsi="仿宋" w:eastAsia="仿宋"/>
                <w:b/>
                <w:sz w:val="18"/>
                <w:szCs w:val="18"/>
              </w:rPr>
              <w:t>3分，</w:t>
            </w:r>
            <w:r>
              <w:rPr>
                <w:rFonts w:hint="eastAsia" w:ascii="仿宋" w:hAnsi="仿宋" w:eastAsia="仿宋"/>
                <w:b/>
                <w:sz w:val="18"/>
                <w:szCs w:val="18"/>
              </w:rPr>
              <w:t>无整改复查记录的，每起扣</w:t>
            </w:r>
            <w:r>
              <w:rPr>
                <w:rFonts w:ascii="仿宋" w:hAnsi="仿宋" w:eastAsia="仿宋"/>
                <w:b/>
                <w:sz w:val="18"/>
                <w:szCs w:val="18"/>
              </w:rPr>
              <w:t>3分</w:t>
            </w:r>
            <w:r>
              <w:rPr>
                <w:rFonts w:hint="eastAsia" w:ascii="仿宋" w:hAnsi="仿宋" w:eastAsia="仿宋"/>
                <w:b/>
                <w:sz w:val="18"/>
                <w:szCs w:val="18"/>
              </w:rPr>
              <w:t>。</w:t>
            </w:r>
          </w:p>
          <w:p w14:paraId="016D7A9F">
            <w:pPr>
              <w:pStyle w:val="19"/>
              <w:numPr>
                <w:ilvl w:val="0"/>
                <w:numId w:val="4"/>
              </w:numPr>
              <w:ind w:firstLineChars="0"/>
              <w:rPr>
                <w:rFonts w:ascii="仿宋" w:hAnsi="仿宋" w:eastAsia="仿宋"/>
                <w:b/>
                <w:sz w:val="18"/>
                <w:szCs w:val="18"/>
              </w:rPr>
            </w:pPr>
            <w:r>
              <w:rPr>
                <w:rFonts w:hint="eastAsia" w:ascii="仿宋" w:hAnsi="仿宋" w:eastAsia="仿宋"/>
                <w:b/>
                <w:sz w:val="18"/>
                <w:szCs w:val="18"/>
              </w:rPr>
              <w:t>对多发或重大隐患未排查或未采取有效治理措施的，扣</w:t>
            </w:r>
            <w:r>
              <w:rPr>
                <w:rFonts w:ascii="仿宋" w:hAnsi="仿宋" w:eastAsia="仿宋"/>
                <w:b/>
                <w:sz w:val="18"/>
                <w:szCs w:val="18"/>
              </w:rPr>
              <w:t>3-15分</w:t>
            </w:r>
          </w:p>
        </w:tc>
        <w:tc>
          <w:tcPr>
            <w:tcW w:w="1295" w:type="dxa"/>
            <w:vAlign w:val="center"/>
          </w:tcPr>
          <w:p w14:paraId="4D803579">
            <w:pPr>
              <w:rPr>
                <w:rFonts w:ascii="仿宋" w:hAnsi="仿宋" w:eastAsia="仿宋"/>
                <w:b/>
                <w:sz w:val="18"/>
                <w:szCs w:val="18"/>
              </w:rPr>
            </w:pPr>
          </w:p>
        </w:tc>
        <w:tc>
          <w:tcPr>
            <w:tcW w:w="1080" w:type="dxa"/>
            <w:vAlign w:val="center"/>
          </w:tcPr>
          <w:p w14:paraId="4CF8B279">
            <w:pPr>
              <w:rPr>
                <w:rFonts w:ascii="仿宋" w:hAnsi="仿宋" w:eastAsia="仿宋"/>
                <w:b/>
                <w:sz w:val="18"/>
                <w:szCs w:val="18"/>
              </w:rPr>
            </w:pPr>
          </w:p>
        </w:tc>
      </w:tr>
      <w:tr w14:paraId="75F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E1A7522">
            <w:pPr>
              <w:jc w:val="center"/>
              <w:rPr>
                <w:rFonts w:ascii="仿宋" w:hAnsi="仿宋" w:eastAsia="仿宋"/>
                <w:b/>
                <w:sz w:val="18"/>
                <w:szCs w:val="18"/>
              </w:rPr>
            </w:pPr>
            <w:r>
              <w:rPr>
                <w:rFonts w:ascii="仿宋" w:hAnsi="仿宋" w:eastAsia="仿宋"/>
                <w:b/>
                <w:sz w:val="18"/>
                <w:szCs w:val="18"/>
              </w:rPr>
              <w:t>5</w:t>
            </w:r>
          </w:p>
        </w:tc>
        <w:tc>
          <w:tcPr>
            <w:tcW w:w="3288" w:type="dxa"/>
            <w:vAlign w:val="center"/>
          </w:tcPr>
          <w:p w14:paraId="28226BFF">
            <w:pPr>
              <w:rPr>
                <w:rFonts w:ascii="仿宋" w:hAnsi="仿宋" w:eastAsia="仿宋"/>
                <w:b/>
                <w:sz w:val="18"/>
                <w:szCs w:val="18"/>
              </w:rPr>
            </w:pPr>
            <w:r>
              <w:rPr>
                <w:rFonts w:hint="eastAsia" w:ascii="仿宋" w:hAnsi="仿宋" w:eastAsia="仿宋"/>
                <w:b/>
                <w:sz w:val="18"/>
                <w:szCs w:val="18"/>
              </w:rPr>
              <w:t>安全生产</w:t>
            </w:r>
            <w:r>
              <w:rPr>
                <w:rFonts w:hint="eastAsia" w:ascii="仿宋" w:hAnsi="仿宋" w:eastAsia="仿宋"/>
                <w:b/>
                <w:sz w:val="18"/>
                <w:szCs w:val="18"/>
                <w:lang w:val="en-US" w:eastAsia="zh-CN"/>
              </w:rPr>
              <w:t>奖惩、安全生产</w:t>
            </w:r>
            <w:r>
              <w:rPr>
                <w:rFonts w:hint="eastAsia" w:ascii="仿宋" w:hAnsi="仿宋" w:eastAsia="仿宋"/>
                <w:b/>
                <w:sz w:val="18"/>
                <w:szCs w:val="18"/>
              </w:rPr>
              <w:t>事故报告处理制度</w:t>
            </w:r>
          </w:p>
        </w:tc>
        <w:tc>
          <w:tcPr>
            <w:tcW w:w="1275" w:type="dxa"/>
            <w:vAlign w:val="center"/>
          </w:tcPr>
          <w:p w14:paraId="7B2E35A1">
            <w:pPr>
              <w:jc w:val="cente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0分</w:t>
            </w:r>
          </w:p>
        </w:tc>
        <w:tc>
          <w:tcPr>
            <w:tcW w:w="6922" w:type="dxa"/>
            <w:vAlign w:val="center"/>
          </w:tcPr>
          <w:p w14:paraId="0BDC36ED">
            <w:pPr>
              <w:pStyle w:val="19"/>
              <w:numPr>
                <w:ilvl w:val="0"/>
                <w:numId w:val="5"/>
              </w:numPr>
              <w:ind w:firstLineChars="0"/>
              <w:rPr>
                <w:rFonts w:ascii="仿宋" w:hAnsi="仿宋" w:eastAsia="仿宋"/>
                <w:b/>
                <w:sz w:val="18"/>
                <w:szCs w:val="18"/>
              </w:rPr>
            </w:pPr>
            <w:r>
              <w:rPr>
                <w:rFonts w:hint="eastAsia" w:ascii="仿宋" w:hAnsi="仿宋" w:eastAsia="仿宋"/>
                <w:b/>
                <w:sz w:val="18"/>
                <w:szCs w:val="18"/>
              </w:rPr>
              <w:t>企业未建立生产安全事故报告处理制度，扣</w:t>
            </w:r>
            <w:r>
              <w:rPr>
                <w:rFonts w:ascii="仿宋" w:hAnsi="仿宋" w:eastAsia="仿宋"/>
                <w:b/>
                <w:sz w:val="18"/>
                <w:szCs w:val="18"/>
              </w:rPr>
              <w:t>1</w:t>
            </w:r>
            <w:r>
              <w:rPr>
                <w:rFonts w:hint="eastAsia" w:ascii="仿宋" w:hAnsi="仿宋" w:eastAsia="仿宋"/>
                <w:b/>
                <w:sz w:val="18"/>
                <w:szCs w:val="18"/>
              </w:rPr>
              <w:t>0</w:t>
            </w:r>
            <w:r>
              <w:rPr>
                <w:rFonts w:ascii="仿宋" w:hAnsi="仿宋" w:eastAsia="仿宋"/>
                <w:b/>
                <w:sz w:val="18"/>
                <w:szCs w:val="18"/>
              </w:rPr>
              <w:t>分</w:t>
            </w:r>
          </w:p>
          <w:p w14:paraId="5A7F1FC0">
            <w:pPr>
              <w:pStyle w:val="19"/>
              <w:numPr>
                <w:ilvl w:val="0"/>
                <w:numId w:val="5"/>
              </w:numPr>
              <w:ind w:firstLineChars="0"/>
              <w:rPr>
                <w:rFonts w:ascii="仿宋" w:hAnsi="仿宋" w:eastAsia="仿宋"/>
                <w:b/>
                <w:sz w:val="18"/>
                <w:szCs w:val="18"/>
              </w:rPr>
            </w:pPr>
            <w:r>
              <w:rPr>
                <w:rFonts w:hint="eastAsia" w:ascii="仿宋" w:hAnsi="仿宋" w:eastAsia="仿宋"/>
                <w:b/>
                <w:sz w:val="18"/>
                <w:szCs w:val="18"/>
              </w:rPr>
              <w:t>未按规定及时上报事故，每起扣</w:t>
            </w:r>
            <w:r>
              <w:rPr>
                <w:rFonts w:ascii="仿宋" w:hAnsi="仿宋" w:eastAsia="仿宋"/>
                <w:b/>
                <w:sz w:val="18"/>
                <w:szCs w:val="18"/>
              </w:rPr>
              <w:t>1</w:t>
            </w:r>
            <w:r>
              <w:rPr>
                <w:rFonts w:hint="eastAsia" w:ascii="仿宋" w:hAnsi="仿宋" w:eastAsia="仿宋"/>
                <w:b/>
                <w:sz w:val="18"/>
                <w:szCs w:val="18"/>
              </w:rPr>
              <w:t>0</w:t>
            </w:r>
            <w:r>
              <w:rPr>
                <w:rFonts w:ascii="仿宋" w:hAnsi="仿宋" w:eastAsia="仿宋"/>
                <w:b/>
                <w:sz w:val="18"/>
                <w:szCs w:val="18"/>
              </w:rPr>
              <w:t>分</w:t>
            </w:r>
          </w:p>
          <w:p w14:paraId="1F4FD6E9">
            <w:pPr>
              <w:pStyle w:val="19"/>
              <w:numPr>
                <w:ilvl w:val="0"/>
                <w:numId w:val="5"/>
              </w:numPr>
              <w:ind w:firstLineChars="0"/>
              <w:rPr>
                <w:rFonts w:ascii="仿宋" w:hAnsi="仿宋" w:eastAsia="仿宋"/>
                <w:b/>
                <w:sz w:val="18"/>
                <w:szCs w:val="18"/>
              </w:rPr>
            </w:pPr>
            <w:r>
              <w:rPr>
                <w:rFonts w:hint="eastAsia" w:ascii="仿宋" w:hAnsi="仿宋" w:eastAsia="仿宋"/>
                <w:b/>
                <w:sz w:val="18"/>
                <w:szCs w:val="18"/>
              </w:rPr>
              <w:t>未建立事故档案的扣</w:t>
            </w:r>
            <w:r>
              <w:rPr>
                <w:rFonts w:ascii="仿宋" w:hAnsi="仿宋" w:eastAsia="仿宋"/>
                <w:b/>
                <w:sz w:val="18"/>
                <w:szCs w:val="18"/>
              </w:rPr>
              <w:t>5分</w:t>
            </w:r>
          </w:p>
          <w:p w14:paraId="66310AA8">
            <w:pPr>
              <w:pStyle w:val="19"/>
              <w:numPr>
                <w:ilvl w:val="0"/>
                <w:numId w:val="5"/>
              </w:numPr>
              <w:ind w:firstLineChars="0"/>
              <w:rPr>
                <w:rFonts w:ascii="仿宋" w:hAnsi="仿宋" w:eastAsia="仿宋"/>
                <w:b/>
                <w:sz w:val="18"/>
                <w:szCs w:val="18"/>
              </w:rPr>
            </w:pPr>
            <w:r>
              <w:rPr>
                <w:rFonts w:hint="eastAsia" w:ascii="仿宋" w:hAnsi="仿宋" w:eastAsia="仿宋"/>
                <w:b/>
                <w:sz w:val="18"/>
                <w:szCs w:val="18"/>
              </w:rPr>
              <w:t>未按规定实施对事故处理及落实“四不放过”原则的，扣</w:t>
            </w:r>
            <w:r>
              <w:rPr>
                <w:rFonts w:ascii="仿宋" w:hAnsi="仿宋" w:eastAsia="仿宋"/>
                <w:b/>
                <w:sz w:val="18"/>
                <w:szCs w:val="18"/>
              </w:rPr>
              <w:t>10分</w:t>
            </w:r>
          </w:p>
          <w:p w14:paraId="271D700E">
            <w:pPr>
              <w:pStyle w:val="19"/>
              <w:numPr>
                <w:ilvl w:val="0"/>
                <w:numId w:val="5"/>
              </w:numPr>
              <w:ind w:left="360" w:leftChars="0" w:hanging="360" w:firstLineChars="0"/>
              <w:rPr>
                <w:rFonts w:hint="default" w:ascii="仿宋" w:hAnsi="仿宋" w:eastAsia="仿宋"/>
                <w:b/>
                <w:sz w:val="18"/>
                <w:szCs w:val="18"/>
                <w:lang w:val="en-US" w:eastAsia="zh-CN"/>
              </w:rPr>
            </w:pPr>
            <w:r>
              <w:rPr>
                <w:rFonts w:hint="eastAsia" w:ascii="仿宋" w:hAnsi="仿宋" w:eastAsia="仿宋"/>
                <w:b/>
                <w:sz w:val="18"/>
                <w:szCs w:val="18"/>
                <w:lang w:val="en-US" w:eastAsia="zh-CN"/>
              </w:rPr>
              <w:t>企业未建立安全生产奖惩制度的，扣10分</w:t>
            </w:r>
          </w:p>
        </w:tc>
        <w:tc>
          <w:tcPr>
            <w:tcW w:w="1295" w:type="dxa"/>
            <w:vAlign w:val="center"/>
          </w:tcPr>
          <w:p w14:paraId="22CAF846">
            <w:pPr>
              <w:rPr>
                <w:rFonts w:ascii="仿宋" w:hAnsi="仿宋" w:eastAsia="仿宋"/>
                <w:b/>
                <w:sz w:val="18"/>
                <w:szCs w:val="18"/>
              </w:rPr>
            </w:pPr>
          </w:p>
        </w:tc>
        <w:tc>
          <w:tcPr>
            <w:tcW w:w="1080" w:type="dxa"/>
            <w:vAlign w:val="center"/>
          </w:tcPr>
          <w:p w14:paraId="3FFD1E53">
            <w:pPr>
              <w:rPr>
                <w:rFonts w:ascii="仿宋" w:hAnsi="仿宋" w:eastAsia="仿宋"/>
                <w:b/>
                <w:sz w:val="18"/>
                <w:szCs w:val="18"/>
              </w:rPr>
            </w:pPr>
          </w:p>
        </w:tc>
      </w:tr>
      <w:tr w14:paraId="1AA0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569D39C">
            <w:pPr>
              <w:jc w:val="center"/>
              <w:rPr>
                <w:rFonts w:ascii="仿宋" w:hAnsi="仿宋" w:eastAsia="仿宋"/>
                <w:b/>
                <w:sz w:val="18"/>
                <w:szCs w:val="18"/>
              </w:rPr>
            </w:pPr>
            <w:r>
              <w:rPr>
                <w:rFonts w:ascii="仿宋" w:hAnsi="仿宋" w:eastAsia="仿宋"/>
                <w:b/>
                <w:sz w:val="18"/>
                <w:szCs w:val="18"/>
              </w:rPr>
              <w:t>6</w:t>
            </w:r>
          </w:p>
        </w:tc>
        <w:tc>
          <w:tcPr>
            <w:tcW w:w="3288" w:type="dxa"/>
            <w:vAlign w:val="center"/>
          </w:tcPr>
          <w:p w14:paraId="659CF729">
            <w:pPr>
              <w:rPr>
                <w:rFonts w:hint="eastAsia" w:ascii="仿宋" w:hAnsi="仿宋" w:eastAsia="仿宋"/>
                <w:b/>
                <w:sz w:val="18"/>
                <w:szCs w:val="18"/>
                <w:lang w:eastAsia="zh-CN"/>
              </w:rPr>
            </w:pPr>
            <w:r>
              <w:rPr>
                <w:rFonts w:hint="eastAsia" w:ascii="仿宋" w:hAnsi="仿宋" w:eastAsia="仿宋"/>
                <w:b/>
                <w:sz w:val="18"/>
                <w:szCs w:val="18"/>
                <w:lang w:val="en-US" w:eastAsia="zh-CN"/>
              </w:rPr>
              <w:t>消防、</w:t>
            </w:r>
            <w:r>
              <w:rPr>
                <w:rFonts w:hint="eastAsia" w:ascii="仿宋" w:hAnsi="仿宋" w:eastAsia="仿宋"/>
                <w:b/>
                <w:sz w:val="18"/>
                <w:szCs w:val="18"/>
              </w:rPr>
              <w:t>安全生产应急救援</w:t>
            </w:r>
            <w:r>
              <w:rPr>
                <w:rFonts w:hint="eastAsia" w:ascii="仿宋" w:hAnsi="仿宋" w:eastAsia="仿宋"/>
                <w:b/>
                <w:sz w:val="18"/>
                <w:szCs w:val="18"/>
                <w:lang w:val="en-US" w:eastAsia="zh-CN"/>
              </w:rPr>
              <w:t>预案</w:t>
            </w:r>
          </w:p>
        </w:tc>
        <w:tc>
          <w:tcPr>
            <w:tcW w:w="1275" w:type="dxa"/>
            <w:vAlign w:val="center"/>
          </w:tcPr>
          <w:p w14:paraId="43EC0681">
            <w:pPr>
              <w:jc w:val="cente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lang w:val="en-US" w:eastAsia="zh-CN"/>
              </w:rPr>
              <w:t>0</w:t>
            </w:r>
            <w:r>
              <w:rPr>
                <w:rFonts w:hint="eastAsia" w:ascii="仿宋" w:hAnsi="仿宋" w:eastAsia="仿宋"/>
                <w:b/>
                <w:sz w:val="18"/>
                <w:szCs w:val="18"/>
              </w:rPr>
              <w:t>分</w:t>
            </w:r>
          </w:p>
        </w:tc>
        <w:tc>
          <w:tcPr>
            <w:tcW w:w="6922" w:type="dxa"/>
            <w:vAlign w:val="center"/>
          </w:tcPr>
          <w:p w14:paraId="665E2560">
            <w:pPr>
              <w:pStyle w:val="19"/>
              <w:numPr>
                <w:ilvl w:val="0"/>
                <w:numId w:val="6"/>
              </w:numPr>
              <w:ind w:firstLineChars="0"/>
              <w:rPr>
                <w:rFonts w:ascii="仿宋" w:hAnsi="仿宋" w:eastAsia="仿宋"/>
                <w:b/>
                <w:sz w:val="18"/>
                <w:szCs w:val="18"/>
              </w:rPr>
            </w:pPr>
            <w:r>
              <w:rPr>
                <w:rFonts w:hint="eastAsia" w:ascii="仿宋" w:hAnsi="仿宋" w:eastAsia="仿宋"/>
                <w:b/>
                <w:sz w:val="18"/>
                <w:szCs w:val="18"/>
              </w:rPr>
              <w:t>未制定</w:t>
            </w:r>
            <w:r>
              <w:rPr>
                <w:rFonts w:hint="eastAsia" w:ascii="仿宋" w:hAnsi="仿宋" w:eastAsia="仿宋"/>
                <w:b/>
                <w:sz w:val="18"/>
                <w:szCs w:val="18"/>
                <w:lang w:val="en-US" w:eastAsia="zh-CN"/>
              </w:rPr>
              <w:t>消防、安全生产</w:t>
            </w:r>
            <w:r>
              <w:rPr>
                <w:rFonts w:hint="eastAsia" w:ascii="仿宋" w:hAnsi="仿宋" w:eastAsia="仿宋"/>
                <w:b/>
                <w:sz w:val="18"/>
                <w:szCs w:val="18"/>
              </w:rPr>
              <w:t>应急救援预案的扣</w:t>
            </w:r>
            <w:r>
              <w:rPr>
                <w:rFonts w:ascii="仿宋" w:hAnsi="仿宋" w:eastAsia="仿宋"/>
                <w:b/>
                <w:sz w:val="18"/>
                <w:szCs w:val="18"/>
              </w:rPr>
              <w:t>1</w:t>
            </w:r>
            <w:r>
              <w:rPr>
                <w:rFonts w:hint="eastAsia" w:ascii="仿宋" w:hAnsi="仿宋" w:eastAsia="仿宋"/>
                <w:b/>
                <w:sz w:val="18"/>
                <w:szCs w:val="18"/>
                <w:lang w:val="en-US" w:eastAsia="zh-CN"/>
              </w:rPr>
              <w:t>0</w:t>
            </w:r>
            <w:r>
              <w:rPr>
                <w:rFonts w:ascii="仿宋" w:hAnsi="仿宋" w:eastAsia="仿宋"/>
                <w:b/>
                <w:sz w:val="18"/>
                <w:szCs w:val="18"/>
              </w:rPr>
              <w:t>分</w:t>
            </w:r>
            <w:r>
              <w:rPr>
                <w:rFonts w:hint="eastAsia" w:ascii="仿宋" w:hAnsi="仿宋" w:eastAsia="仿宋"/>
                <w:b/>
                <w:sz w:val="18"/>
                <w:szCs w:val="18"/>
              </w:rPr>
              <w:t>，事故应急救援预案无针对性，扣</w:t>
            </w:r>
            <w:r>
              <w:rPr>
                <w:rFonts w:ascii="仿宋" w:hAnsi="仿宋" w:eastAsia="仿宋"/>
                <w:b/>
                <w:sz w:val="18"/>
                <w:szCs w:val="18"/>
              </w:rPr>
              <w:t>5分</w:t>
            </w:r>
          </w:p>
          <w:p w14:paraId="46D99659">
            <w:pPr>
              <w:pStyle w:val="19"/>
              <w:numPr>
                <w:ilvl w:val="0"/>
                <w:numId w:val="6"/>
              </w:numPr>
              <w:ind w:firstLineChars="0"/>
              <w:rPr>
                <w:rFonts w:ascii="仿宋" w:hAnsi="仿宋" w:eastAsia="仿宋"/>
                <w:b/>
                <w:sz w:val="18"/>
                <w:szCs w:val="18"/>
              </w:rPr>
            </w:pPr>
            <w:r>
              <w:rPr>
                <w:rFonts w:hint="eastAsia" w:ascii="仿宋" w:hAnsi="仿宋" w:eastAsia="仿宋"/>
                <w:b/>
                <w:sz w:val="18"/>
                <w:szCs w:val="18"/>
              </w:rPr>
              <w:t>未按规定实施的，扣</w:t>
            </w:r>
            <w:r>
              <w:rPr>
                <w:rFonts w:ascii="仿宋" w:hAnsi="仿宋" w:eastAsia="仿宋"/>
                <w:b/>
                <w:sz w:val="18"/>
                <w:szCs w:val="18"/>
              </w:rPr>
              <w:t>5分</w:t>
            </w:r>
          </w:p>
          <w:p w14:paraId="31EBC5A1">
            <w:pPr>
              <w:pStyle w:val="19"/>
              <w:numPr>
                <w:ilvl w:val="0"/>
                <w:numId w:val="6"/>
              </w:numPr>
              <w:ind w:firstLineChars="0"/>
              <w:rPr>
                <w:rFonts w:ascii="仿宋" w:hAnsi="仿宋" w:eastAsia="仿宋"/>
                <w:b/>
                <w:sz w:val="18"/>
                <w:szCs w:val="18"/>
              </w:rPr>
            </w:pPr>
            <w:r>
              <w:rPr>
                <w:rFonts w:hint="eastAsia" w:ascii="仿宋" w:hAnsi="仿宋" w:eastAsia="仿宋"/>
                <w:b/>
                <w:sz w:val="18"/>
                <w:szCs w:val="18"/>
              </w:rPr>
              <w:t>未按预案建立应急救援组织或落实救援人员和救援物资的，扣</w:t>
            </w:r>
            <w:r>
              <w:rPr>
                <w:rFonts w:ascii="仿宋" w:hAnsi="仿宋" w:eastAsia="仿宋"/>
                <w:b/>
                <w:sz w:val="18"/>
                <w:szCs w:val="18"/>
              </w:rPr>
              <w:t>5分</w:t>
            </w:r>
          </w:p>
          <w:p w14:paraId="7EDA4C6F">
            <w:pPr>
              <w:pStyle w:val="19"/>
              <w:numPr>
                <w:ilvl w:val="0"/>
                <w:numId w:val="6"/>
              </w:numPr>
              <w:ind w:firstLineChars="0"/>
              <w:rPr>
                <w:rFonts w:ascii="仿宋" w:hAnsi="仿宋" w:eastAsia="仿宋"/>
                <w:b/>
                <w:sz w:val="18"/>
                <w:szCs w:val="18"/>
              </w:rPr>
            </w:pPr>
            <w:r>
              <w:rPr>
                <w:rFonts w:hint="eastAsia" w:ascii="仿宋" w:hAnsi="仿宋" w:eastAsia="仿宋"/>
                <w:b/>
                <w:sz w:val="18"/>
                <w:szCs w:val="18"/>
                <w:lang w:val="en-US" w:eastAsia="zh-CN"/>
              </w:rPr>
              <w:t>未按应急预案进行演练的，扣2分</w:t>
            </w:r>
          </w:p>
        </w:tc>
        <w:tc>
          <w:tcPr>
            <w:tcW w:w="1295" w:type="dxa"/>
            <w:vAlign w:val="center"/>
          </w:tcPr>
          <w:p w14:paraId="0A1DC523">
            <w:pPr>
              <w:rPr>
                <w:rFonts w:ascii="仿宋" w:hAnsi="仿宋" w:eastAsia="仿宋"/>
                <w:b/>
                <w:sz w:val="18"/>
                <w:szCs w:val="18"/>
              </w:rPr>
            </w:pPr>
          </w:p>
        </w:tc>
        <w:tc>
          <w:tcPr>
            <w:tcW w:w="1080" w:type="dxa"/>
            <w:vAlign w:val="center"/>
          </w:tcPr>
          <w:p w14:paraId="54344D60">
            <w:pPr>
              <w:rPr>
                <w:rFonts w:ascii="仿宋" w:hAnsi="仿宋" w:eastAsia="仿宋"/>
                <w:b/>
                <w:sz w:val="18"/>
                <w:szCs w:val="18"/>
              </w:rPr>
            </w:pPr>
          </w:p>
        </w:tc>
      </w:tr>
      <w:tr w14:paraId="60A2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648" w:type="dxa"/>
            <w:vAlign w:val="center"/>
          </w:tcPr>
          <w:p w14:paraId="373C2384">
            <w:pPr>
              <w:jc w:val="center"/>
              <w:rPr>
                <w:rFonts w:ascii="仿宋" w:hAnsi="仿宋" w:eastAsia="仿宋"/>
                <w:b/>
                <w:sz w:val="18"/>
                <w:szCs w:val="18"/>
              </w:rPr>
            </w:pPr>
            <w:r>
              <w:rPr>
                <w:rFonts w:hint="eastAsia" w:ascii="仿宋" w:hAnsi="仿宋" w:eastAsia="仿宋"/>
                <w:b/>
                <w:sz w:val="18"/>
                <w:szCs w:val="18"/>
              </w:rPr>
              <w:t>7</w:t>
            </w:r>
          </w:p>
        </w:tc>
        <w:tc>
          <w:tcPr>
            <w:tcW w:w="3288" w:type="dxa"/>
            <w:vAlign w:val="center"/>
          </w:tcPr>
          <w:p w14:paraId="0FCDDB46">
            <w:pPr>
              <w:rPr>
                <w:rFonts w:ascii="仿宋" w:hAnsi="仿宋" w:eastAsia="仿宋"/>
                <w:b/>
                <w:sz w:val="18"/>
                <w:szCs w:val="18"/>
              </w:rPr>
            </w:pPr>
            <w:r>
              <w:rPr>
                <w:rFonts w:hint="eastAsia" w:ascii="仿宋" w:hAnsi="仿宋" w:eastAsia="仿宋"/>
                <w:b/>
                <w:sz w:val="18"/>
                <w:szCs w:val="18"/>
              </w:rPr>
              <w:t>企业安全总监制度和项目专职安全生产管理人员委派制度</w:t>
            </w:r>
          </w:p>
        </w:tc>
        <w:tc>
          <w:tcPr>
            <w:tcW w:w="1275" w:type="dxa"/>
            <w:vAlign w:val="center"/>
          </w:tcPr>
          <w:p w14:paraId="4A9C3A82">
            <w:pPr>
              <w:jc w:val="center"/>
              <w:rPr>
                <w:rFonts w:ascii="仿宋" w:hAnsi="仿宋" w:eastAsia="仿宋"/>
                <w:b/>
                <w:sz w:val="18"/>
                <w:szCs w:val="18"/>
              </w:rPr>
            </w:pPr>
            <w:r>
              <w:rPr>
                <w:rFonts w:hint="eastAsia" w:ascii="仿宋" w:hAnsi="仿宋" w:eastAsia="仿宋"/>
                <w:b/>
                <w:sz w:val="18"/>
                <w:szCs w:val="18"/>
              </w:rPr>
              <w:t>1</w:t>
            </w:r>
            <w:r>
              <w:rPr>
                <w:rFonts w:hint="eastAsia" w:ascii="仿宋" w:hAnsi="仿宋" w:eastAsia="仿宋"/>
                <w:b/>
                <w:sz w:val="18"/>
                <w:szCs w:val="18"/>
                <w:lang w:val="en-US" w:eastAsia="zh-CN"/>
              </w:rPr>
              <w:t>0</w:t>
            </w:r>
            <w:r>
              <w:rPr>
                <w:rFonts w:hint="eastAsia" w:ascii="仿宋" w:hAnsi="仿宋" w:eastAsia="仿宋"/>
                <w:b/>
                <w:sz w:val="18"/>
                <w:szCs w:val="18"/>
              </w:rPr>
              <w:t>分</w:t>
            </w:r>
          </w:p>
        </w:tc>
        <w:tc>
          <w:tcPr>
            <w:tcW w:w="6922" w:type="dxa"/>
            <w:vAlign w:val="center"/>
          </w:tcPr>
          <w:p w14:paraId="706A3BCD">
            <w:pPr>
              <w:rPr>
                <w:rFonts w:ascii="仿宋" w:hAnsi="仿宋" w:eastAsia="仿宋"/>
                <w:b/>
                <w:sz w:val="18"/>
                <w:szCs w:val="18"/>
              </w:rPr>
            </w:pPr>
            <w:r>
              <w:rPr>
                <w:rFonts w:hint="eastAsia" w:ascii="仿宋" w:hAnsi="仿宋" w:eastAsia="仿宋"/>
                <w:b/>
                <w:sz w:val="18"/>
                <w:szCs w:val="18"/>
              </w:rPr>
              <w:t>1、未制定企业安全总监制度和项目专职安全生产管理人员委派制度的扣</w:t>
            </w:r>
            <w:r>
              <w:rPr>
                <w:rFonts w:ascii="仿宋" w:hAnsi="仿宋" w:eastAsia="仿宋"/>
                <w:b/>
                <w:sz w:val="18"/>
                <w:szCs w:val="18"/>
              </w:rPr>
              <w:t>1</w:t>
            </w:r>
            <w:r>
              <w:rPr>
                <w:rFonts w:hint="eastAsia" w:ascii="仿宋" w:hAnsi="仿宋" w:eastAsia="仿宋"/>
                <w:b/>
                <w:sz w:val="18"/>
                <w:szCs w:val="18"/>
                <w:lang w:val="en-US" w:eastAsia="zh-CN"/>
              </w:rPr>
              <w:t>0</w:t>
            </w:r>
            <w:r>
              <w:rPr>
                <w:rFonts w:ascii="仿宋" w:hAnsi="仿宋" w:eastAsia="仿宋"/>
                <w:b/>
                <w:sz w:val="18"/>
                <w:szCs w:val="18"/>
              </w:rPr>
              <w:t>分</w:t>
            </w:r>
          </w:p>
          <w:p w14:paraId="2E48FCBB">
            <w:pPr>
              <w:rPr>
                <w:rFonts w:ascii="仿宋" w:hAnsi="仿宋" w:eastAsia="仿宋"/>
                <w:b/>
                <w:sz w:val="18"/>
                <w:szCs w:val="18"/>
              </w:rPr>
            </w:pPr>
            <w:r>
              <w:rPr>
                <w:rFonts w:hint="eastAsia" w:ascii="仿宋" w:hAnsi="仿宋" w:eastAsia="仿宋"/>
                <w:b/>
                <w:sz w:val="18"/>
                <w:szCs w:val="18"/>
              </w:rPr>
              <w:t>2、未按规定实施的，扣</w:t>
            </w:r>
            <w:r>
              <w:rPr>
                <w:rFonts w:hint="eastAsia" w:ascii="仿宋" w:hAnsi="仿宋" w:eastAsia="仿宋"/>
                <w:b/>
                <w:sz w:val="18"/>
                <w:szCs w:val="18"/>
                <w:lang w:val="en-US" w:eastAsia="zh-CN"/>
              </w:rPr>
              <w:t>5</w:t>
            </w:r>
            <w:r>
              <w:rPr>
                <w:rFonts w:ascii="仿宋" w:hAnsi="仿宋" w:eastAsia="仿宋"/>
                <w:b/>
                <w:sz w:val="18"/>
                <w:szCs w:val="18"/>
              </w:rPr>
              <w:t>分</w:t>
            </w:r>
          </w:p>
        </w:tc>
        <w:tc>
          <w:tcPr>
            <w:tcW w:w="1295" w:type="dxa"/>
            <w:vAlign w:val="center"/>
          </w:tcPr>
          <w:p w14:paraId="516CA549">
            <w:pPr>
              <w:rPr>
                <w:rFonts w:ascii="仿宋" w:hAnsi="仿宋" w:eastAsia="仿宋"/>
                <w:b/>
                <w:sz w:val="18"/>
                <w:szCs w:val="18"/>
              </w:rPr>
            </w:pPr>
          </w:p>
        </w:tc>
        <w:tc>
          <w:tcPr>
            <w:tcW w:w="1080" w:type="dxa"/>
            <w:vAlign w:val="center"/>
          </w:tcPr>
          <w:p w14:paraId="259106D1">
            <w:pPr>
              <w:rPr>
                <w:rFonts w:ascii="仿宋" w:hAnsi="仿宋" w:eastAsia="仿宋"/>
                <w:b/>
                <w:sz w:val="18"/>
                <w:szCs w:val="18"/>
              </w:rPr>
            </w:pPr>
          </w:p>
        </w:tc>
      </w:tr>
      <w:tr w14:paraId="13AE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648" w:type="dxa"/>
            <w:vAlign w:val="center"/>
          </w:tcPr>
          <w:p w14:paraId="4AF4139D">
            <w:pPr>
              <w:jc w:val="center"/>
              <w:rPr>
                <w:rFonts w:hint="eastAsia" w:ascii="仿宋" w:hAnsi="仿宋" w:eastAsia="仿宋"/>
                <w:b/>
                <w:sz w:val="18"/>
                <w:szCs w:val="18"/>
                <w:lang w:val="en-US" w:eastAsia="zh-CN"/>
              </w:rPr>
            </w:pPr>
            <w:r>
              <w:rPr>
                <w:rFonts w:hint="eastAsia" w:ascii="仿宋" w:hAnsi="仿宋" w:eastAsia="仿宋"/>
                <w:b/>
                <w:sz w:val="18"/>
                <w:szCs w:val="18"/>
                <w:lang w:val="en-US" w:eastAsia="zh-CN"/>
              </w:rPr>
              <w:t>8</w:t>
            </w:r>
          </w:p>
        </w:tc>
        <w:tc>
          <w:tcPr>
            <w:tcW w:w="3288" w:type="dxa"/>
            <w:vAlign w:val="center"/>
          </w:tcPr>
          <w:p w14:paraId="48A614A2">
            <w:pPr>
              <w:rPr>
                <w:rFonts w:hint="default" w:ascii="仿宋" w:hAnsi="仿宋" w:eastAsia="仿宋"/>
                <w:b/>
                <w:sz w:val="18"/>
                <w:szCs w:val="18"/>
                <w:lang w:val="en-US" w:eastAsia="zh-CN"/>
              </w:rPr>
            </w:pPr>
            <w:r>
              <w:rPr>
                <w:rFonts w:hint="eastAsia" w:ascii="仿宋" w:hAnsi="仿宋" w:eastAsia="仿宋"/>
                <w:b/>
                <w:sz w:val="18"/>
                <w:szCs w:val="18"/>
                <w:lang w:val="en-US" w:eastAsia="zh-CN"/>
              </w:rPr>
              <w:t>事故隐患排查治理报告写入企业工作报告，提交职工大会或职工代表大会审议</w:t>
            </w:r>
          </w:p>
        </w:tc>
        <w:tc>
          <w:tcPr>
            <w:tcW w:w="1275" w:type="dxa"/>
            <w:vAlign w:val="center"/>
          </w:tcPr>
          <w:p w14:paraId="13751D04">
            <w:pPr>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10分</w:t>
            </w:r>
          </w:p>
        </w:tc>
        <w:tc>
          <w:tcPr>
            <w:tcW w:w="6922" w:type="dxa"/>
            <w:vAlign w:val="center"/>
          </w:tcPr>
          <w:p w14:paraId="2827B39F">
            <w:pPr>
              <w:numPr>
                <w:ilvl w:val="0"/>
                <w:numId w:val="7"/>
              </w:numPr>
              <w:rPr>
                <w:rFonts w:hint="eastAsia" w:ascii="仿宋" w:hAnsi="仿宋" w:eastAsia="仿宋"/>
                <w:b/>
                <w:sz w:val="18"/>
                <w:szCs w:val="18"/>
                <w:lang w:val="en-US" w:eastAsia="zh-CN"/>
              </w:rPr>
            </w:pPr>
            <w:r>
              <w:rPr>
                <w:rFonts w:hint="eastAsia" w:ascii="仿宋" w:hAnsi="仿宋" w:eastAsia="仿宋"/>
                <w:b/>
                <w:sz w:val="18"/>
                <w:szCs w:val="18"/>
                <w:lang w:val="en-US" w:eastAsia="zh-CN"/>
              </w:rPr>
              <w:t>未将事故隐患排查治理报告写入企业工作报告的扣10分</w:t>
            </w:r>
          </w:p>
          <w:p w14:paraId="5256E7FA">
            <w:pPr>
              <w:numPr>
                <w:ilvl w:val="0"/>
                <w:numId w:val="0"/>
              </w:numPr>
              <w:rPr>
                <w:rFonts w:hint="default" w:ascii="仿宋" w:hAnsi="仿宋" w:eastAsia="仿宋"/>
                <w:b/>
                <w:sz w:val="18"/>
                <w:szCs w:val="18"/>
                <w:lang w:val="en-US" w:eastAsia="zh-CN"/>
              </w:rPr>
            </w:pPr>
            <w:r>
              <w:rPr>
                <w:rFonts w:hint="eastAsia" w:ascii="仿宋" w:hAnsi="仿宋" w:eastAsia="仿宋"/>
                <w:b/>
                <w:sz w:val="18"/>
                <w:szCs w:val="18"/>
                <w:lang w:val="en-US" w:eastAsia="zh-CN"/>
              </w:rPr>
              <w:t>2、未提交职工大会或职工代表大会审议，扣5分</w:t>
            </w:r>
          </w:p>
        </w:tc>
        <w:tc>
          <w:tcPr>
            <w:tcW w:w="1295" w:type="dxa"/>
            <w:vAlign w:val="center"/>
          </w:tcPr>
          <w:p w14:paraId="7CDFB712">
            <w:pPr>
              <w:rPr>
                <w:rFonts w:ascii="仿宋" w:hAnsi="仿宋" w:eastAsia="仿宋"/>
                <w:b/>
                <w:sz w:val="18"/>
                <w:szCs w:val="18"/>
              </w:rPr>
            </w:pPr>
          </w:p>
        </w:tc>
        <w:tc>
          <w:tcPr>
            <w:tcW w:w="1080" w:type="dxa"/>
            <w:vAlign w:val="center"/>
          </w:tcPr>
          <w:p w14:paraId="6C8F6207">
            <w:pPr>
              <w:rPr>
                <w:rFonts w:ascii="仿宋" w:hAnsi="仿宋" w:eastAsia="仿宋"/>
                <w:b/>
                <w:sz w:val="18"/>
                <w:szCs w:val="18"/>
              </w:rPr>
            </w:pPr>
          </w:p>
        </w:tc>
      </w:tr>
      <w:tr w14:paraId="4E2F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2255F8E">
            <w:pPr>
              <w:jc w:val="center"/>
              <w:rPr>
                <w:rFonts w:ascii="仿宋" w:hAnsi="仿宋" w:eastAsia="仿宋"/>
                <w:b/>
                <w:sz w:val="18"/>
                <w:szCs w:val="18"/>
              </w:rPr>
            </w:pPr>
            <w:r>
              <w:rPr>
                <w:rFonts w:hint="eastAsia" w:ascii="仿宋" w:hAnsi="仿宋" w:eastAsia="仿宋"/>
                <w:b/>
                <w:sz w:val="18"/>
                <w:szCs w:val="18"/>
              </w:rPr>
              <w:t>二</w:t>
            </w:r>
          </w:p>
        </w:tc>
        <w:tc>
          <w:tcPr>
            <w:tcW w:w="3288" w:type="dxa"/>
            <w:vAlign w:val="center"/>
          </w:tcPr>
          <w:p w14:paraId="240DFF68">
            <w:pPr>
              <w:rPr>
                <w:rFonts w:hint="eastAsia" w:ascii="仿宋" w:hAnsi="仿宋" w:eastAsia="仿宋"/>
                <w:b/>
                <w:sz w:val="18"/>
                <w:szCs w:val="18"/>
                <w:lang w:val="en-US" w:eastAsia="zh-CN"/>
              </w:rPr>
            </w:pPr>
            <w:r>
              <w:rPr>
                <w:rFonts w:hint="eastAsia" w:ascii="仿宋" w:hAnsi="仿宋" w:eastAsia="仿宋"/>
                <w:b/>
                <w:sz w:val="18"/>
                <w:szCs w:val="18"/>
              </w:rPr>
              <w:t>安全技术</w:t>
            </w:r>
            <w:r>
              <w:rPr>
                <w:rFonts w:hint="eastAsia" w:ascii="仿宋" w:hAnsi="仿宋" w:eastAsia="仿宋"/>
                <w:b/>
                <w:sz w:val="18"/>
                <w:szCs w:val="18"/>
                <w:lang w:val="en-US" w:eastAsia="zh-CN"/>
              </w:rPr>
              <w:t>规范标准</w:t>
            </w:r>
          </w:p>
        </w:tc>
        <w:tc>
          <w:tcPr>
            <w:tcW w:w="1275" w:type="dxa"/>
            <w:vAlign w:val="center"/>
          </w:tcPr>
          <w:p w14:paraId="43A099AD">
            <w:pPr>
              <w:jc w:val="center"/>
              <w:rPr>
                <w:rFonts w:ascii="仿宋" w:hAnsi="仿宋" w:eastAsia="仿宋"/>
                <w:b/>
                <w:sz w:val="18"/>
                <w:szCs w:val="18"/>
              </w:rPr>
            </w:pPr>
            <w:r>
              <w:rPr>
                <w:rFonts w:ascii="仿宋" w:hAnsi="仿宋" w:eastAsia="仿宋"/>
                <w:b/>
                <w:sz w:val="18"/>
                <w:szCs w:val="18"/>
              </w:rPr>
              <w:t>100</w:t>
            </w:r>
            <w:r>
              <w:rPr>
                <w:rFonts w:hint="eastAsia" w:ascii="仿宋" w:hAnsi="仿宋" w:eastAsia="仿宋"/>
                <w:b/>
                <w:sz w:val="18"/>
                <w:szCs w:val="18"/>
              </w:rPr>
              <w:t>分</w:t>
            </w:r>
          </w:p>
        </w:tc>
        <w:tc>
          <w:tcPr>
            <w:tcW w:w="6922" w:type="dxa"/>
            <w:vAlign w:val="center"/>
          </w:tcPr>
          <w:p w14:paraId="123F331A">
            <w:pPr>
              <w:rPr>
                <w:rFonts w:ascii="仿宋" w:hAnsi="仿宋" w:eastAsia="仿宋"/>
                <w:b/>
                <w:sz w:val="18"/>
                <w:szCs w:val="18"/>
              </w:rPr>
            </w:pPr>
          </w:p>
        </w:tc>
        <w:tc>
          <w:tcPr>
            <w:tcW w:w="1295" w:type="dxa"/>
            <w:vAlign w:val="center"/>
          </w:tcPr>
          <w:p w14:paraId="2B8EE996">
            <w:pPr>
              <w:jc w:val="center"/>
              <w:rPr>
                <w:rFonts w:ascii="仿宋" w:hAnsi="仿宋" w:eastAsia="仿宋"/>
                <w:b/>
                <w:sz w:val="18"/>
                <w:szCs w:val="18"/>
              </w:rPr>
            </w:pPr>
          </w:p>
        </w:tc>
        <w:tc>
          <w:tcPr>
            <w:tcW w:w="1080" w:type="dxa"/>
            <w:vAlign w:val="center"/>
          </w:tcPr>
          <w:p w14:paraId="232ACD11">
            <w:pPr>
              <w:jc w:val="center"/>
              <w:rPr>
                <w:rFonts w:ascii="仿宋" w:hAnsi="仿宋" w:eastAsia="仿宋"/>
                <w:b/>
                <w:sz w:val="18"/>
                <w:szCs w:val="18"/>
              </w:rPr>
            </w:pPr>
          </w:p>
        </w:tc>
      </w:tr>
      <w:tr w14:paraId="778C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322FD32">
            <w:pPr>
              <w:jc w:val="center"/>
              <w:rPr>
                <w:rFonts w:ascii="仿宋" w:hAnsi="仿宋" w:eastAsia="仿宋"/>
                <w:b/>
                <w:sz w:val="18"/>
                <w:szCs w:val="18"/>
              </w:rPr>
            </w:pPr>
          </w:p>
          <w:p w14:paraId="3821A173">
            <w:pPr>
              <w:ind w:firstLine="180"/>
              <w:jc w:val="center"/>
              <w:rPr>
                <w:rFonts w:ascii="仿宋" w:hAnsi="仿宋" w:eastAsia="仿宋"/>
                <w:b/>
                <w:sz w:val="18"/>
                <w:szCs w:val="18"/>
              </w:rPr>
            </w:pPr>
            <w:r>
              <w:rPr>
                <w:rFonts w:ascii="仿宋" w:hAnsi="仿宋" w:eastAsia="仿宋"/>
                <w:b/>
                <w:sz w:val="18"/>
                <w:szCs w:val="18"/>
              </w:rPr>
              <w:t>1</w:t>
            </w:r>
          </w:p>
        </w:tc>
        <w:tc>
          <w:tcPr>
            <w:tcW w:w="3288" w:type="dxa"/>
            <w:vAlign w:val="center"/>
          </w:tcPr>
          <w:p w14:paraId="22ED5816">
            <w:pPr>
              <w:rPr>
                <w:rFonts w:ascii="仿宋" w:hAnsi="仿宋" w:eastAsia="仿宋"/>
                <w:b/>
                <w:sz w:val="18"/>
                <w:szCs w:val="18"/>
              </w:rPr>
            </w:pPr>
            <w:r>
              <w:rPr>
                <w:rFonts w:hint="eastAsia" w:ascii="仿宋" w:hAnsi="仿宋" w:eastAsia="仿宋"/>
                <w:b/>
                <w:sz w:val="18"/>
                <w:szCs w:val="18"/>
              </w:rPr>
              <w:t>法规、标准和操作规程配置</w:t>
            </w:r>
          </w:p>
        </w:tc>
        <w:tc>
          <w:tcPr>
            <w:tcW w:w="1275" w:type="dxa"/>
            <w:vAlign w:val="center"/>
          </w:tcPr>
          <w:p w14:paraId="7A95B5E1">
            <w:pPr>
              <w:jc w:val="center"/>
              <w:rPr>
                <w:rFonts w:ascii="仿宋" w:hAnsi="仿宋" w:eastAsia="仿宋"/>
                <w:b/>
                <w:sz w:val="18"/>
                <w:szCs w:val="18"/>
              </w:rPr>
            </w:pPr>
            <w:r>
              <w:rPr>
                <w:rFonts w:hint="eastAsia" w:ascii="仿宋" w:hAnsi="仿宋" w:eastAsia="仿宋"/>
                <w:b/>
                <w:sz w:val="18"/>
                <w:szCs w:val="18"/>
                <w:lang w:val="en-US" w:eastAsia="zh-CN"/>
              </w:rPr>
              <w:t>10</w:t>
            </w:r>
            <w:r>
              <w:rPr>
                <w:rFonts w:hint="eastAsia" w:ascii="仿宋" w:hAnsi="仿宋" w:eastAsia="仿宋"/>
                <w:b/>
                <w:sz w:val="18"/>
                <w:szCs w:val="18"/>
              </w:rPr>
              <w:t>分</w:t>
            </w:r>
          </w:p>
        </w:tc>
        <w:tc>
          <w:tcPr>
            <w:tcW w:w="6922" w:type="dxa"/>
            <w:vAlign w:val="center"/>
          </w:tcPr>
          <w:p w14:paraId="3936566D">
            <w:pPr>
              <w:pStyle w:val="19"/>
              <w:numPr>
                <w:ilvl w:val="0"/>
                <w:numId w:val="8"/>
              </w:numPr>
              <w:ind w:firstLineChars="0"/>
              <w:rPr>
                <w:rFonts w:ascii="仿宋" w:hAnsi="仿宋" w:eastAsia="仿宋"/>
                <w:b/>
                <w:sz w:val="18"/>
                <w:szCs w:val="18"/>
              </w:rPr>
            </w:pPr>
            <w:r>
              <w:rPr>
                <w:rFonts w:hint="eastAsia" w:ascii="仿宋" w:hAnsi="仿宋" w:eastAsia="仿宋"/>
                <w:b/>
                <w:sz w:val="18"/>
                <w:szCs w:val="18"/>
              </w:rPr>
              <w:t>企业未配备与生产经营内容相适应的现行有关安全生产方面的法律、法规、标准、规范和规程的扣</w:t>
            </w:r>
            <w:r>
              <w:rPr>
                <w:rFonts w:hint="eastAsia" w:ascii="仿宋" w:hAnsi="仿宋" w:eastAsia="仿宋"/>
                <w:b/>
                <w:sz w:val="18"/>
                <w:szCs w:val="18"/>
                <w:lang w:val="en-US" w:eastAsia="zh-CN"/>
              </w:rPr>
              <w:t>10</w:t>
            </w:r>
            <w:r>
              <w:rPr>
                <w:rFonts w:ascii="仿宋" w:hAnsi="仿宋" w:eastAsia="仿宋"/>
                <w:b/>
                <w:sz w:val="18"/>
                <w:szCs w:val="18"/>
              </w:rPr>
              <w:t>分</w:t>
            </w:r>
            <w:r>
              <w:rPr>
                <w:rFonts w:hint="eastAsia" w:ascii="仿宋" w:hAnsi="仿宋" w:eastAsia="仿宋"/>
                <w:b/>
                <w:sz w:val="18"/>
                <w:szCs w:val="18"/>
              </w:rPr>
              <w:t>，配备不齐全的，扣</w:t>
            </w:r>
            <w:r>
              <w:rPr>
                <w:rFonts w:ascii="仿宋" w:hAnsi="仿宋" w:eastAsia="仿宋"/>
                <w:b/>
                <w:sz w:val="18"/>
                <w:szCs w:val="18"/>
              </w:rPr>
              <w:t>3-10分</w:t>
            </w:r>
          </w:p>
          <w:p w14:paraId="124C9965">
            <w:pPr>
              <w:pStyle w:val="19"/>
              <w:numPr>
                <w:ilvl w:val="0"/>
                <w:numId w:val="8"/>
              </w:numPr>
              <w:ind w:firstLineChars="0"/>
              <w:rPr>
                <w:rFonts w:ascii="仿宋" w:hAnsi="仿宋" w:eastAsia="仿宋"/>
                <w:b/>
                <w:sz w:val="18"/>
                <w:szCs w:val="18"/>
              </w:rPr>
            </w:pPr>
            <w:r>
              <w:rPr>
                <w:rFonts w:hint="eastAsia" w:ascii="仿宋" w:hAnsi="仿宋" w:eastAsia="仿宋"/>
                <w:b/>
                <w:sz w:val="18"/>
                <w:szCs w:val="18"/>
              </w:rPr>
              <w:t>企业未配备各工种安全技术操作规程、配备不齐全，缺一工种扣</w:t>
            </w:r>
            <w:r>
              <w:rPr>
                <w:rFonts w:ascii="仿宋" w:hAnsi="仿宋" w:eastAsia="仿宋"/>
                <w:b/>
                <w:sz w:val="18"/>
                <w:szCs w:val="18"/>
              </w:rPr>
              <w:t>1分</w:t>
            </w:r>
          </w:p>
          <w:p w14:paraId="5483A535">
            <w:pPr>
              <w:pStyle w:val="19"/>
              <w:numPr>
                <w:ilvl w:val="0"/>
                <w:numId w:val="8"/>
              </w:numPr>
              <w:ind w:firstLineChars="0"/>
              <w:rPr>
                <w:rFonts w:ascii="仿宋" w:hAnsi="仿宋" w:eastAsia="仿宋"/>
                <w:b/>
                <w:sz w:val="18"/>
                <w:szCs w:val="18"/>
              </w:rPr>
            </w:pPr>
            <w:r>
              <w:rPr>
                <w:rFonts w:hint="eastAsia" w:ascii="仿宋" w:hAnsi="仿宋" w:eastAsia="仿宋"/>
                <w:b/>
                <w:sz w:val="18"/>
                <w:szCs w:val="18"/>
              </w:rPr>
              <w:t>企业未组织学习和贯彻实施安全生产方面法律、法规、标准、规范和规程，扣</w:t>
            </w:r>
            <w:r>
              <w:rPr>
                <w:rFonts w:ascii="仿宋" w:hAnsi="仿宋" w:eastAsia="仿宋"/>
                <w:b/>
                <w:sz w:val="18"/>
                <w:szCs w:val="18"/>
              </w:rPr>
              <w:t>3-5分</w:t>
            </w:r>
          </w:p>
        </w:tc>
        <w:tc>
          <w:tcPr>
            <w:tcW w:w="1295" w:type="dxa"/>
            <w:vAlign w:val="center"/>
          </w:tcPr>
          <w:p w14:paraId="0C578B7F">
            <w:pPr>
              <w:jc w:val="center"/>
              <w:rPr>
                <w:rFonts w:ascii="仿宋" w:hAnsi="仿宋" w:eastAsia="仿宋"/>
                <w:b/>
                <w:sz w:val="18"/>
                <w:szCs w:val="18"/>
              </w:rPr>
            </w:pPr>
          </w:p>
        </w:tc>
        <w:tc>
          <w:tcPr>
            <w:tcW w:w="1080" w:type="dxa"/>
            <w:vAlign w:val="center"/>
          </w:tcPr>
          <w:p w14:paraId="403E4A80">
            <w:pPr>
              <w:jc w:val="center"/>
              <w:rPr>
                <w:rFonts w:ascii="仿宋" w:hAnsi="仿宋" w:eastAsia="仿宋"/>
                <w:b/>
                <w:sz w:val="18"/>
                <w:szCs w:val="18"/>
              </w:rPr>
            </w:pPr>
          </w:p>
        </w:tc>
      </w:tr>
      <w:tr w14:paraId="7F94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5E0B5C2">
            <w:pPr>
              <w:jc w:val="center"/>
              <w:rPr>
                <w:rFonts w:ascii="仿宋" w:hAnsi="仿宋" w:eastAsia="仿宋"/>
                <w:b/>
                <w:sz w:val="18"/>
                <w:szCs w:val="18"/>
              </w:rPr>
            </w:pPr>
            <w:r>
              <w:rPr>
                <w:rFonts w:ascii="仿宋" w:hAnsi="仿宋" w:eastAsia="仿宋"/>
                <w:b/>
                <w:sz w:val="18"/>
                <w:szCs w:val="18"/>
              </w:rPr>
              <w:t>2</w:t>
            </w:r>
          </w:p>
        </w:tc>
        <w:tc>
          <w:tcPr>
            <w:tcW w:w="3288" w:type="dxa"/>
            <w:vAlign w:val="center"/>
          </w:tcPr>
          <w:p w14:paraId="4AD989BE">
            <w:pPr>
              <w:rPr>
                <w:rFonts w:ascii="仿宋" w:hAnsi="仿宋" w:eastAsia="仿宋"/>
                <w:b/>
                <w:sz w:val="18"/>
                <w:szCs w:val="18"/>
              </w:rPr>
            </w:pPr>
            <w:r>
              <w:rPr>
                <w:rFonts w:hint="eastAsia" w:ascii="仿宋" w:hAnsi="仿宋" w:eastAsia="仿宋"/>
                <w:b/>
                <w:sz w:val="18"/>
                <w:szCs w:val="18"/>
              </w:rPr>
              <w:t>施工组织设计</w:t>
            </w:r>
          </w:p>
        </w:tc>
        <w:tc>
          <w:tcPr>
            <w:tcW w:w="1275" w:type="dxa"/>
            <w:vAlign w:val="center"/>
          </w:tcPr>
          <w:p w14:paraId="282AFE8C">
            <w:pPr>
              <w:jc w:val="center"/>
              <w:rPr>
                <w:rFonts w:ascii="仿宋" w:hAnsi="仿宋" w:eastAsia="仿宋"/>
                <w:b/>
                <w:sz w:val="18"/>
                <w:szCs w:val="18"/>
              </w:rPr>
            </w:pPr>
            <w:r>
              <w:rPr>
                <w:rFonts w:hint="eastAsia" w:ascii="仿宋" w:hAnsi="仿宋" w:eastAsia="仿宋"/>
                <w:b/>
                <w:sz w:val="18"/>
                <w:szCs w:val="18"/>
                <w:lang w:val="en-US" w:eastAsia="zh-CN"/>
              </w:rPr>
              <w:t>10</w:t>
            </w:r>
            <w:r>
              <w:rPr>
                <w:rFonts w:hint="eastAsia" w:ascii="仿宋" w:hAnsi="仿宋" w:eastAsia="仿宋"/>
                <w:b/>
                <w:sz w:val="18"/>
                <w:szCs w:val="18"/>
              </w:rPr>
              <w:t>分</w:t>
            </w:r>
          </w:p>
        </w:tc>
        <w:tc>
          <w:tcPr>
            <w:tcW w:w="6922" w:type="dxa"/>
            <w:vAlign w:val="center"/>
          </w:tcPr>
          <w:p w14:paraId="52B8B3E6">
            <w:pPr>
              <w:numPr>
                <w:ilvl w:val="0"/>
                <w:numId w:val="9"/>
              </w:numPr>
              <w:rPr>
                <w:rFonts w:ascii="仿宋" w:hAnsi="仿宋" w:eastAsia="仿宋"/>
                <w:b/>
                <w:sz w:val="18"/>
                <w:szCs w:val="18"/>
              </w:rPr>
            </w:pPr>
            <w:r>
              <w:rPr>
                <w:rFonts w:hint="eastAsia" w:ascii="仿宋" w:hAnsi="仿宋" w:eastAsia="仿宋"/>
                <w:b/>
                <w:sz w:val="18"/>
                <w:szCs w:val="18"/>
              </w:rPr>
              <w:t>企业无施工组织设计编制、审查、批准制度的，扣</w:t>
            </w:r>
            <w:r>
              <w:rPr>
                <w:rFonts w:hint="eastAsia" w:ascii="仿宋" w:hAnsi="仿宋" w:eastAsia="仿宋"/>
                <w:b/>
                <w:sz w:val="18"/>
                <w:szCs w:val="18"/>
                <w:lang w:val="en-US" w:eastAsia="zh-CN"/>
              </w:rPr>
              <w:t>10</w:t>
            </w:r>
            <w:r>
              <w:rPr>
                <w:rFonts w:ascii="仿宋" w:hAnsi="仿宋" w:eastAsia="仿宋"/>
                <w:b/>
                <w:sz w:val="18"/>
                <w:szCs w:val="18"/>
              </w:rPr>
              <w:t>分</w:t>
            </w:r>
          </w:p>
          <w:p w14:paraId="131F524E">
            <w:pPr>
              <w:numPr>
                <w:ilvl w:val="0"/>
                <w:numId w:val="9"/>
              </w:numPr>
              <w:ind w:left="0" w:leftChars="0" w:firstLine="0" w:firstLineChars="0"/>
              <w:rPr>
                <w:rFonts w:ascii="仿宋" w:hAnsi="仿宋" w:eastAsia="仿宋"/>
                <w:b/>
                <w:sz w:val="18"/>
                <w:szCs w:val="18"/>
              </w:rPr>
            </w:pPr>
            <w:r>
              <w:rPr>
                <w:rFonts w:hint="eastAsia" w:ascii="仿宋" w:hAnsi="仿宋" w:eastAsia="仿宋"/>
                <w:b/>
                <w:sz w:val="18"/>
                <w:szCs w:val="18"/>
              </w:rPr>
              <w:t>施工组织设计中未明确安全技术措施的扣</w:t>
            </w:r>
            <w:r>
              <w:rPr>
                <w:rFonts w:ascii="仿宋" w:hAnsi="仿宋" w:eastAsia="仿宋"/>
                <w:b/>
                <w:sz w:val="18"/>
                <w:szCs w:val="18"/>
              </w:rPr>
              <w:t>10分</w:t>
            </w:r>
          </w:p>
          <w:p w14:paraId="0F60B3C6">
            <w:pPr>
              <w:numPr>
                <w:ilvl w:val="0"/>
                <w:numId w:val="9"/>
              </w:numPr>
              <w:ind w:left="0" w:leftChars="0" w:firstLine="0" w:firstLineChars="0"/>
              <w:rPr>
                <w:rFonts w:ascii="仿宋" w:hAnsi="仿宋" w:eastAsia="仿宋"/>
                <w:b/>
                <w:sz w:val="18"/>
                <w:szCs w:val="18"/>
              </w:rPr>
            </w:pPr>
            <w:r>
              <w:rPr>
                <w:rFonts w:hint="eastAsia" w:ascii="仿宋" w:hAnsi="仿宋" w:eastAsia="仿宋"/>
                <w:b/>
                <w:sz w:val="18"/>
                <w:szCs w:val="18"/>
              </w:rPr>
              <w:t>未按照程序进行审核、批准的，每起扣</w:t>
            </w:r>
            <w:r>
              <w:rPr>
                <w:rFonts w:ascii="仿宋" w:hAnsi="仿宋" w:eastAsia="仿宋"/>
                <w:b/>
                <w:sz w:val="18"/>
                <w:szCs w:val="18"/>
              </w:rPr>
              <w:t>3分</w:t>
            </w:r>
          </w:p>
        </w:tc>
        <w:tc>
          <w:tcPr>
            <w:tcW w:w="1295" w:type="dxa"/>
            <w:vAlign w:val="center"/>
          </w:tcPr>
          <w:p w14:paraId="43EEBD70">
            <w:pPr>
              <w:jc w:val="center"/>
              <w:rPr>
                <w:rFonts w:ascii="仿宋" w:hAnsi="仿宋" w:eastAsia="仿宋"/>
                <w:b/>
                <w:sz w:val="18"/>
                <w:szCs w:val="18"/>
              </w:rPr>
            </w:pPr>
          </w:p>
        </w:tc>
        <w:tc>
          <w:tcPr>
            <w:tcW w:w="1080" w:type="dxa"/>
            <w:vAlign w:val="center"/>
          </w:tcPr>
          <w:p w14:paraId="54E43D1A">
            <w:pPr>
              <w:jc w:val="center"/>
              <w:rPr>
                <w:rFonts w:ascii="仿宋" w:hAnsi="仿宋" w:eastAsia="仿宋"/>
                <w:b/>
                <w:sz w:val="18"/>
                <w:szCs w:val="18"/>
              </w:rPr>
            </w:pPr>
          </w:p>
        </w:tc>
      </w:tr>
      <w:tr w14:paraId="40E4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229FF11A">
            <w:pPr>
              <w:jc w:val="center"/>
              <w:rPr>
                <w:rFonts w:ascii="仿宋" w:hAnsi="仿宋" w:eastAsia="仿宋"/>
                <w:b/>
                <w:sz w:val="18"/>
                <w:szCs w:val="18"/>
              </w:rPr>
            </w:pPr>
            <w:r>
              <w:rPr>
                <w:rFonts w:ascii="仿宋" w:hAnsi="仿宋" w:eastAsia="仿宋"/>
                <w:b/>
                <w:sz w:val="18"/>
                <w:szCs w:val="18"/>
              </w:rPr>
              <w:t>3</w:t>
            </w:r>
          </w:p>
        </w:tc>
        <w:tc>
          <w:tcPr>
            <w:tcW w:w="3288" w:type="dxa"/>
            <w:vAlign w:val="center"/>
          </w:tcPr>
          <w:p w14:paraId="56E51E61">
            <w:pPr>
              <w:rPr>
                <w:rFonts w:ascii="仿宋" w:hAnsi="仿宋" w:eastAsia="仿宋"/>
                <w:b/>
                <w:sz w:val="18"/>
                <w:szCs w:val="18"/>
              </w:rPr>
            </w:pPr>
            <w:r>
              <w:rPr>
                <w:rFonts w:hint="eastAsia" w:ascii="仿宋" w:hAnsi="仿宋" w:eastAsia="仿宋"/>
                <w:b/>
                <w:sz w:val="18"/>
                <w:szCs w:val="18"/>
              </w:rPr>
              <w:t>专项施工方案（措施）</w:t>
            </w:r>
          </w:p>
        </w:tc>
        <w:tc>
          <w:tcPr>
            <w:tcW w:w="1275" w:type="dxa"/>
            <w:vAlign w:val="center"/>
          </w:tcPr>
          <w:p w14:paraId="639E559E">
            <w:pPr>
              <w:jc w:val="center"/>
              <w:rPr>
                <w:rFonts w:ascii="仿宋" w:hAnsi="仿宋" w:eastAsia="仿宋"/>
                <w:b/>
                <w:sz w:val="18"/>
                <w:szCs w:val="18"/>
              </w:rPr>
            </w:pPr>
            <w:r>
              <w:rPr>
                <w:rFonts w:hint="eastAsia" w:ascii="仿宋" w:hAnsi="仿宋" w:eastAsia="仿宋"/>
                <w:b/>
                <w:sz w:val="18"/>
                <w:szCs w:val="18"/>
                <w:lang w:val="en-US" w:eastAsia="zh-CN"/>
              </w:rPr>
              <w:t>20</w:t>
            </w:r>
            <w:r>
              <w:rPr>
                <w:rFonts w:hint="eastAsia" w:ascii="仿宋" w:hAnsi="仿宋" w:eastAsia="仿宋"/>
                <w:b/>
                <w:sz w:val="18"/>
                <w:szCs w:val="18"/>
              </w:rPr>
              <w:t>分</w:t>
            </w:r>
          </w:p>
        </w:tc>
        <w:tc>
          <w:tcPr>
            <w:tcW w:w="6922" w:type="dxa"/>
            <w:vAlign w:val="center"/>
          </w:tcPr>
          <w:p w14:paraId="6CE8CEAA">
            <w:pPr>
              <w:pStyle w:val="19"/>
              <w:numPr>
                <w:ilvl w:val="0"/>
                <w:numId w:val="10"/>
              </w:numPr>
              <w:ind w:firstLineChars="0"/>
              <w:rPr>
                <w:rFonts w:ascii="仿宋" w:hAnsi="仿宋" w:eastAsia="仿宋"/>
                <w:b/>
                <w:sz w:val="18"/>
                <w:szCs w:val="18"/>
              </w:rPr>
            </w:pPr>
            <w:r>
              <w:rPr>
                <w:rFonts w:hint="eastAsia" w:ascii="仿宋" w:hAnsi="仿宋" w:eastAsia="仿宋"/>
                <w:b/>
                <w:sz w:val="18"/>
                <w:szCs w:val="18"/>
              </w:rPr>
              <w:t>未建立对危险性较大的分部、分项工程编写、审核、批准专项施工方案制度的，扣</w:t>
            </w:r>
            <w:r>
              <w:rPr>
                <w:rFonts w:hint="eastAsia" w:ascii="仿宋" w:hAnsi="仿宋" w:eastAsia="仿宋"/>
                <w:b/>
                <w:sz w:val="18"/>
                <w:szCs w:val="18"/>
                <w:lang w:val="en-US" w:eastAsia="zh-CN"/>
              </w:rPr>
              <w:t>20</w:t>
            </w:r>
            <w:r>
              <w:rPr>
                <w:rFonts w:ascii="仿宋" w:hAnsi="仿宋" w:eastAsia="仿宋"/>
                <w:b/>
                <w:sz w:val="18"/>
                <w:szCs w:val="18"/>
              </w:rPr>
              <w:t>分</w:t>
            </w:r>
          </w:p>
          <w:p w14:paraId="3BD784CB">
            <w:pPr>
              <w:pStyle w:val="19"/>
              <w:numPr>
                <w:ilvl w:val="0"/>
                <w:numId w:val="10"/>
              </w:numPr>
              <w:ind w:firstLineChars="0"/>
              <w:rPr>
                <w:rFonts w:ascii="仿宋" w:hAnsi="仿宋" w:eastAsia="仿宋"/>
                <w:b/>
                <w:sz w:val="18"/>
                <w:szCs w:val="18"/>
              </w:rPr>
            </w:pPr>
            <w:r>
              <w:rPr>
                <w:rFonts w:hint="eastAsia" w:ascii="仿宋" w:hAnsi="仿宋" w:eastAsia="仿宋"/>
                <w:b/>
                <w:sz w:val="18"/>
                <w:szCs w:val="18"/>
              </w:rPr>
              <w:t>未实施或按程序审核、批准的，每起扣</w:t>
            </w:r>
            <w:r>
              <w:rPr>
                <w:rFonts w:ascii="仿宋" w:hAnsi="仿宋" w:eastAsia="仿宋"/>
                <w:b/>
                <w:sz w:val="18"/>
                <w:szCs w:val="18"/>
              </w:rPr>
              <w:t>3分</w:t>
            </w:r>
          </w:p>
          <w:p w14:paraId="6B0C48AC">
            <w:pPr>
              <w:pStyle w:val="19"/>
              <w:numPr>
                <w:ilvl w:val="0"/>
                <w:numId w:val="10"/>
              </w:numPr>
              <w:ind w:firstLineChars="0"/>
              <w:rPr>
                <w:rFonts w:ascii="仿宋" w:hAnsi="仿宋" w:eastAsia="仿宋"/>
                <w:b/>
                <w:sz w:val="18"/>
                <w:szCs w:val="18"/>
              </w:rPr>
            </w:pPr>
            <w:r>
              <w:rPr>
                <w:rFonts w:hint="eastAsia" w:ascii="仿宋" w:hAnsi="仿宋" w:eastAsia="仿宋"/>
                <w:b/>
                <w:sz w:val="18"/>
                <w:szCs w:val="18"/>
              </w:rPr>
              <w:t>未按规定明确本单位需进行专家论证的危险性较大的分部、分项工程名录（清单）的，每起扣</w:t>
            </w:r>
            <w:r>
              <w:rPr>
                <w:rFonts w:ascii="仿宋" w:hAnsi="仿宋" w:eastAsia="仿宋"/>
                <w:b/>
                <w:sz w:val="18"/>
                <w:szCs w:val="18"/>
              </w:rPr>
              <w:t>3分</w:t>
            </w:r>
          </w:p>
        </w:tc>
        <w:tc>
          <w:tcPr>
            <w:tcW w:w="1295" w:type="dxa"/>
            <w:vAlign w:val="center"/>
          </w:tcPr>
          <w:p w14:paraId="7BDFB730">
            <w:pPr>
              <w:jc w:val="center"/>
              <w:rPr>
                <w:rFonts w:ascii="仿宋" w:hAnsi="仿宋" w:eastAsia="仿宋"/>
                <w:b/>
                <w:sz w:val="18"/>
                <w:szCs w:val="18"/>
              </w:rPr>
            </w:pPr>
          </w:p>
        </w:tc>
        <w:tc>
          <w:tcPr>
            <w:tcW w:w="1080" w:type="dxa"/>
            <w:vAlign w:val="center"/>
          </w:tcPr>
          <w:p w14:paraId="1A14FD35">
            <w:pPr>
              <w:jc w:val="center"/>
              <w:rPr>
                <w:rFonts w:ascii="仿宋" w:hAnsi="仿宋" w:eastAsia="仿宋"/>
                <w:b/>
                <w:sz w:val="18"/>
                <w:szCs w:val="18"/>
              </w:rPr>
            </w:pPr>
          </w:p>
        </w:tc>
      </w:tr>
      <w:tr w14:paraId="79BB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5E5C6AF">
            <w:pPr>
              <w:jc w:val="center"/>
              <w:rPr>
                <w:rFonts w:ascii="仿宋" w:hAnsi="仿宋" w:eastAsia="仿宋"/>
                <w:b/>
                <w:sz w:val="18"/>
                <w:szCs w:val="18"/>
              </w:rPr>
            </w:pPr>
            <w:r>
              <w:rPr>
                <w:rFonts w:ascii="仿宋" w:hAnsi="仿宋" w:eastAsia="仿宋"/>
                <w:b/>
                <w:sz w:val="18"/>
                <w:szCs w:val="18"/>
              </w:rPr>
              <w:t>4</w:t>
            </w:r>
          </w:p>
        </w:tc>
        <w:tc>
          <w:tcPr>
            <w:tcW w:w="3288" w:type="dxa"/>
            <w:vAlign w:val="center"/>
          </w:tcPr>
          <w:p w14:paraId="1A86B757">
            <w:pPr>
              <w:rPr>
                <w:rFonts w:ascii="仿宋" w:hAnsi="仿宋" w:eastAsia="仿宋"/>
                <w:b/>
                <w:sz w:val="18"/>
                <w:szCs w:val="18"/>
              </w:rPr>
            </w:pPr>
            <w:r>
              <w:rPr>
                <w:rFonts w:hint="eastAsia" w:ascii="仿宋" w:hAnsi="仿宋" w:eastAsia="仿宋"/>
                <w:b/>
                <w:sz w:val="18"/>
                <w:szCs w:val="18"/>
              </w:rPr>
              <w:t>安全技术交底</w:t>
            </w:r>
          </w:p>
        </w:tc>
        <w:tc>
          <w:tcPr>
            <w:tcW w:w="1275" w:type="dxa"/>
            <w:vAlign w:val="center"/>
          </w:tcPr>
          <w:p w14:paraId="262D1051">
            <w:pPr>
              <w:jc w:val="center"/>
              <w:rPr>
                <w:rFonts w:ascii="仿宋" w:hAnsi="仿宋" w:eastAsia="仿宋"/>
                <w:b/>
                <w:sz w:val="18"/>
                <w:szCs w:val="18"/>
              </w:rPr>
            </w:pPr>
            <w:r>
              <w:rPr>
                <w:rFonts w:hint="eastAsia" w:ascii="仿宋" w:hAnsi="仿宋" w:eastAsia="仿宋"/>
                <w:b/>
                <w:sz w:val="18"/>
                <w:szCs w:val="18"/>
                <w:lang w:val="en-US" w:eastAsia="zh-CN"/>
              </w:rPr>
              <w:t>20</w:t>
            </w:r>
            <w:r>
              <w:rPr>
                <w:rFonts w:hint="eastAsia" w:ascii="仿宋" w:hAnsi="仿宋" w:eastAsia="仿宋"/>
                <w:b/>
                <w:sz w:val="18"/>
                <w:szCs w:val="18"/>
              </w:rPr>
              <w:t>分</w:t>
            </w:r>
          </w:p>
        </w:tc>
        <w:tc>
          <w:tcPr>
            <w:tcW w:w="6922" w:type="dxa"/>
            <w:vAlign w:val="center"/>
          </w:tcPr>
          <w:p w14:paraId="41BE181A">
            <w:pPr>
              <w:pStyle w:val="19"/>
              <w:numPr>
                <w:ilvl w:val="0"/>
                <w:numId w:val="11"/>
              </w:numPr>
              <w:ind w:firstLineChars="0"/>
              <w:rPr>
                <w:rFonts w:ascii="仿宋" w:hAnsi="仿宋" w:eastAsia="仿宋"/>
                <w:b/>
                <w:sz w:val="18"/>
                <w:szCs w:val="18"/>
              </w:rPr>
            </w:pPr>
            <w:r>
              <w:rPr>
                <w:rFonts w:hint="eastAsia" w:ascii="仿宋" w:hAnsi="仿宋" w:eastAsia="仿宋"/>
                <w:b/>
                <w:sz w:val="18"/>
                <w:szCs w:val="18"/>
              </w:rPr>
              <w:t>企业未制定安全技术交底的，扣</w:t>
            </w:r>
            <w:r>
              <w:rPr>
                <w:rFonts w:hint="eastAsia" w:ascii="仿宋" w:hAnsi="仿宋" w:eastAsia="仿宋"/>
                <w:b/>
                <w:sz w:val="18"/>
                <w:szCs w:val="18"/>
                <w:lang w:val="en-US" w:eastAsia="zh-CN"/>
              </w:rPr>
              <w:t>20</w:t>
            </w:r>
            <w:r>
              <w:rPr>
                <w:rFonts w:ascii="仿宋" w:hAnsi="仿宋" w:eastAsia="仿宋"/>
                <w:b/>
                <w:sz w:val="18"/>
                <w:szCs w:val="18"/>
              </w:rPr>
              <w:t>分</w:t>
            </w:r>
          </w:p>
          <w:p w14:paraId="2CB38426">
            <w:pPr>
              <w:pStyle w:val="19"/>
              <w:numPr>
                <w:ilvl w:val="0"/>
                <w:numId w:val="11"/>
              </w:numPr>
              <w:ind w:firstLineChars="0"/>
              <w:rPr>
                <w:rFonts w:ascii="仿宋" w:hAnsi="仿宋" w:eastAsia="仿宋"/>
                <w:b/>
                <w:sz w:val="18"/>
                <w:szCs w:val="18"/>
              </w:rPr>
            </w:pPr>
            <w:r>
              <w:rPr>
                <w:rFonts w:hint="eastAsia" w:ascii="仿宋" w:hAnsi="仿宋" w:eastAsia="仿宋"/>
                <w:b/>
                <w:sz w:val="18"/>
                <w:szCs w:val="18"/>
              </w:rPr>
              <w:t>未有效落实各级安全技术交底，扣</w:t>
            </w:r>
            <w:r>
              <w:rPr>
                <w:rFonts w:ascii="仿宋" w:hAnsi="仿宋" w:eastAsia="仿宋"/>
                <w:b/>
                <w:sz w:val="18"/>
                <w:szCs w:val="18"/>
              </w:rPr>
              <w:t>10-20分</w:t>
            </w:r>
          </w:p>
          <w:p w14:paraId="19E8ADDD">
            <w:pPr>
              <w:pStyle w:val="19"/>
              <w:numPr>
                <w:ilvl w:val="0"/>
                <w:numId w:val="11"/>
              </w:numPr>
              <w:ind w:firstLineChars="0"/>
              <w:rPr>
                <w:rFonts w:ascii="仿宋" w:hAnsi="仿宋" w:eastAsia="仿宋"/>
                <w:b/>
                <w:sz w:val="18"/>
                <w:szCs w:val="18"/>
              </w:rPr>
            </w:pPr>
            <w:r>
              <w:rPr>
                <w:rFonts w:hint="eastAsia" w:ascii="仿宋" w:hAnsi="仿宋" w:eastAsia="仿宋"/>
                <w:b/>
                <w:sz w:val="18"/>
                <w:szCs w:val="18"/>
              </w:rPr>
              <w:t>交底无书面记录，未履行签字手续的，每起扣</w:t>
            </w:r>
            <w:r>
              <w:rPr>
                <w:rFonts w:ascii="仿宋" w:hAnsi="仿宋" w:eastAsia="仿宋"/>
                <w:b/>
                <w:sz w:val="18"/>
                <w:szCs w:val="18"/>
              </w:rPr>
              <w:t>3分</w:t>
            </w:r>
          </w:p>
        </w:tc>
        <w:tc>
          <w:tcPr>
            <w:tcW w:w="1295" w:type="dxa"/>
            <w:vAlign w:val="center"/>
          </w:tcPr>
          <w:p w14:paraId="5F58EFD8">
            <w:pPr>
              <w:jc w:val="center"/>
              <w:rPr>
                <w:rFonts w:ascii="仿宋" w:hAnsi="仿宋" w:eastAsia="仿宋"/>
                <w:b/>
                <w:sz w:val="18"/>
                <w:szCs w:val="18"/>
              </w:rPr>
            </w:pPr>
          </w:p>
        </w:tc>
        <w:tc>
          <w:tcPr>
            <w:tcW w:w="1080" w:type="dxa"/>
            <w:vAlign w:val="center"/>
          </w:tcPr>
          <w:p w14:paraId="60D4E222">
            <w:pPr>
              <w:jc w:val="center"/>
              <w:rPr>
                <w:rFonts w:ascii="仿宋" w:hAnsi="仿宋" w:eastAsia="仿宋"/>
                <w:b/>
                <w:sz w:val="18"/>
                <w:szCs w:val="18"/>
              </w:rPr>
            </w:pPr>
          </w:p>
        </w:tc>
      </w:tr>
      <w:tr w14:paraId="5B6C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648" w:type="dxa"/>
            <w:vAlign w:val="center"/>
          </w:tcPr>
          <w:p w14:paraId="6E3C0695">
            <w:pPr>
              <w:jc w:val="center"/>
              <w:rPr>
                <w:rFonts w:hint="default"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5</w:t>
            </w:r>
          </w:p>
        </w:tc>
        <w:tc>
          <w:tcPr>
            <w:tcW w:w="3288" w:type="dxa"/>
            <w:vAlign w:val="center"/>
          </w:tcPr>
          <w:p w14:paraId="4E4126FD">
            <w:pPr>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安全工法、SC 小组活动和科技成果</w:t>
            </w:r>
          </w:p>
        </w:tc>
        <w:tc>
          <w:tcPr>
            <w:tcW w:w="1275" w:type="dxa"/>
            <w:vAlign w:val="center"/>
          </w:tcPr>
          <w:p w14:paraId="1C2C468C">
            <w:pPr>
              <w:jc w:val="center"/>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20 分</w:t>
            </w:r>
          </w:p>
        </w:tc>
        <w:tc>
          <w:tcPr>
            <w:tcW w:w="6922" w:type="dxa"/>
            <w:vAlign w:val="center"/>
          </w:tcPr>
          <w:p w14:paraId="5A8A527E">
            <w:pPr>
              <w:numPr>
                <w:ilvl w:val="0"/>
                <w:numId w:val="12"/>
              </w:numPr>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 xml:space="preserve">未发表安全工法扣 10 分 </w:t>
            </w:r>
          </w:p>
          <w:p w14:paraId="5F151578">
            <w:pPr>
              <w:numPr>
                <w:ilvl w:val="0"/>
                <w:numId w:val="12"/>
              </w:numPr>
              <w:ind w:left="0" w:leftChars="0" w:firstLine="0" w:firstLineChars="0"/>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 xml:space="preserve">未开展安全管理小组（SC 小组）活动扣 10 分 </w:t>
            </w:r>
          </w:p>
          <w:p w14:paraId="0D0BF558">
            <w:pPr>
              <w:numPr>
                <w:ilvl w:val="0"/>
                <w:numId w:val="12"/>
              </w:numPr>
              <w:ind w:left="0" w:leftChars="0" w:firstLine="0" w:firstLineChars="0"/>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 xml:space="preserve">SC 小组活动开展不符合“PDCA”流程的扣 5 分，成果不符合“小实活新” 的扣5分        </w:t>
            </w:r>
          </w:p>
          <w:p w14:paraId="1BF94448">
            <w:pPr>
              <w:numPr>
                <w:ilvl w:val="0"/>
                <w:numId w:val="0"/>
              </w:numPr>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4、 无科技成果扣 10 分</w:t>
            </w:r>
          </w:p>
          <w:p w14:paraId="39423019">
            <w:pPr>
              <w:numPr>
                <w:ilvl w:val="0"/>
                <w:numId w:val="0"/>
              </w:numPr>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5、 科技成果应用效果验证较差的扣 5 分</w:t>
            </w:r>
          </w:p>
        </w:tc>
        <w:tc>
          <w:tcPr>
            <w:tcW w:w="1295" w:type="dxa"/>
            <w:vAlign w:val="center"/>
          </w:tcPr>
          <w:p w14:paraId="6C5DAF6D">
            <w:pPr>
              <w:jc w:val="center"/>
              <w:rPr>
                <w:rFonts w:ascii="仿宋" w:hAnsi="仿宋" w:eastAsia="仿宋"/>
                <w:b/>
                <w:sz w:val="18"/>
                <w:szCs w:val="18"/>
              </w:rPr>
            </w:pPr>
          </w:p>
        </w:tc>
        <w:tc>
          <w:tcPr>
            <w:tcW w:w="1080" w:type="dxa"/>
            <w:vAlign w:val="center"/>
          </w:tcPr>
          <w:p w14:paraId="016DD792">
            <w:pPr>
              <w:jc w:val="center"/>
              <w:rPr>
                <w:rFonts w:ascii="仿宋" w:hAnsi="仿宋" w:eastAsia="仿宋"/>
                <w:b/>
                <w:sz w:val="18"/>
                <w:szCs w:val="18"/>
              </w:rPr>
            </w:pPr>
          </w:p>
        </w:tc>
      </w:tr>
      <w:tr w14:paraId="1BE2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648" w:type="dxa"/>
            <w:vAlign w:val="center"/>
          </w:tcPr>
          <w:p w14:paraId="1CB0B936">
            <w:pPr>
              <w:jc w:val="center"/>
              <w:rPr>
                <w:rFonts w:hint="default"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6</w:t>
            </w:r>
          </w:p>
        </w:tc>
        <w:tc>
          <w:tcPr>
            <w:tcW w:w="3288" w:type="dxa"/>
            <w:vAlign w:val="center"/>
          </w:tcPr>
          <w:p w14:paraId="0A9E30F9">
            <w:pPr>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智能建造技术应用</w:t>
            </w:r>
          </w:p>
        </w:tc>
        <w:tc>
          <w:tcPr>
            <w:tcW w:w="1275" w:type="dxa"/>
            <w:vAlign w:val="center"/>
          </w:tcPr>
          <w:p w14:paraId="3A616922">
            <w:pPr>
              <w:jc w:val="center"/>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20 分</w:t>
            </w:r>
          </w:p>
        </w:tc>
        <w:tc>
          <w:tcPr>
            <w:tcW w:w="6922" w:type="dxa"/>
            <w:vAlign w:val="center"/>
          </w:tcPr>
          <w:p w14:paraId="7DF95532">
            <w:pPr>
              <w:numPr>
                <w:ilvl w:val="0"/>
                <w:numId w:val="13"/>
              </w:numPr>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 xml:space="preserve"> 未使用任何智能装置装备及系统的扣 20 分</w:t>
            </w:r>
          </w:p>
          <w:p w14:paraId="36A9147D">
            <w:pPr>
              <w:numPr>
                <w:ilvl w:val="0"/>
                <w:numId w:val="13"/>
              </w:numPr>
              <w:ind w:left="0" w:leftChars="0" w:firstLine="0" w:firstLineChars="0"/>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 xml:space="preserve"> 无智慧监管平台的扣 10 分</w:t>
            </w:r>
          </w:p>
          <w:p w14:paraId="5A79BC19">
            <w:pPr>
              <w:numPr>
                <w:ilvl w:val="0"/>
                <w:numId w:val="13"/>
              </w:numPr>
              <w:ind w:left="0" w:leftChars="0" w:firstLine="0" w:firstLineChars="0"/>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 xml:space="preserve"> 使用智能装置装备在现场应用效果较差的扣 5 分</w:t>
            </w:r>
          </w:p>
        </w:tc>
        <w:tc>
          <w:tcPr>
            <w:tcW w:w="1295" w:type="dxa"/>
            <w:vAlign w:val="center"/>
          </w:tcPr>
          <w:p w14:paraId="7C8F8A87">
            <w:pPr>
              <w:jc w:val="center"/>
              <w:rPr>
                <w:rFonts w:ascii="仿宋" w:hAnsi="仿宋" w:eastAsia="仿宋"/>
                <w:b/>
                <w:sz w:val="18"/>
                <w:szCs w:val="18"/>
              </w:rPr>
            </w:pPr>
          </w:p>
        </w:tc>
        <w:tc>
          <w:tcPr>
            <w:tcW w:w="1080" w:type="dxa"/>
            <w:vAlign w:val="center"/>
          </w:tcPr>
          <w:p w14:paraId="1DFD946F">
            <w:pPr>
              <w:jc w:val="center"/>
              <w:rPr>
                <w:rFonts w:ascii="仿宋" w:hAnsi="仿宋" w:eastAsia="仿宋"/>
                <w:b/>
                <w:sz w:val="18"/>
                <w:szCs w:val="18"/>
              </w:rPr>
            </w:pPr>
          </w:p>
        </w:tc>
      </w:tr>
      <w:tr w14:paraId="2517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F10E3E0">
            <w:pPr>
              <w:jc w:val="center"/>
              <w:rPr>
                <w:rFonts w:ascii="仿宋" w:hAnsi="仿宋" w:eastAsia="仿宋"/>
                <w:b/>
                <w:sz w:val="18"/>
                <w:szCs w:val="18"/>
              </w:rPr>
            </w:pPr>
            <w:r>
              <w:rPr>
                <w:rFonts w:hint="eastAsia" w:ascii="仿宋" w:hAnsi="仿宋" w:eastAsia="仿宋"/>
                <w:b/>
                <w:bCs w:val="0"/>
                <w:sz w:val="18"/>
                <w:szCs w:val="18"/>
              </w:rPr>
              <w:t>三</w:t>
            </w:r>
          </w:p>
        </w:tc>
        <w:tc>
          <w:tcPr>
            <w:tcW w:w="3288" w:type="dxa"/>
            <w:vAlign w:val="center"/>
          </w:tcPr>
          <w:p w14:paraId="12BDAB5F">
            <w:pPr>
              <w:rPr>
                <w:rFonts w:hint="eastAsia" w:ascii="仿宋" w:hAnsi="仿宋" w:eastAsia="仿宋"/>
                <w:b/>
                <w:sz w:val="18"/>
                <w:szCs w:val="18"/>
                <w:lang w:val="en-US" w:eastAsia="zh-CN"/>
              </w:rPr>
            </w:pPr>
            <w:r>
              <w:rPr>
                <w:rFonts w:hint="eastAsia" w:ascii="仿宋" w:hAnsi="仿宋" w:eastAsia="仿宋"/>
                <w:b/>
                <w:bCs w:val="0"/>
                <w:sz w:val="18"/>
                <w:szCs w:val="18"/>
              </w:rPr>
              <w:t>设备和设施</w:t>
            </w:r>
            <w:r>
              <w:rPr>
                <w:rFonts w:hint="eastAsia" w:ascii="仿宋" w:hAnsi="仿宋" w:eastAsia="仿宋"/>
                <w:b/>
                <w:bCs w:val="0"/>
                <w:sz w:val="18"/>
                <w:szCs w:val="18"/>
                <w:lang w:val="en-US" w:eastAsia="zh-CN"/>
              </w:rPr>
              <w:t>运行</w:t>
            </w:r>
          </w:p>
        </w:tc>
        <w:tc>
          <w:tcPr>
            <w:tcW w:w="1275" w:type="dxa"/>
            <w:vAlign w:val="center"/>
          </w:tcPr>
          <w:p w14:paraId="0A02EE1B">
            <w:pPr>
              <w:jc w:val="center"/>
              <w:rPr>
                <w:rFonts w:ascii="仿宋" w:hAnsi="仿宋" w:eastAsia="仿宋"/>
                <w:b/>
                <w:sz w:val="18"/>
                <w:szCs w:val="18"/>
              </w:rPr>
            </w:pPr>
            <w:r>
              <w:rPr>
                <w:rFonts w:ascii="仿宋" w:hAnsi="仿宋" w:eastAsia="仿宋"/>
                <w:b/>
                <w:sz w:val="18"/>
                <w:szCs w:val="18"/>
              </w:rPr>
              <w:t>100</w:t>
            </w:r>
            <w:r>
              <w:rPr>
                <w:rFonts w:hint="eastAsia" w:ascii="仿宋" w:hAnsi="仿宋" w:eastAsia="仿宋"/>
                <w:b/>
                <w:sz w:val="18"/>
                <w:szCs w:val="18"/>
              </w:rPr>
              <w:t>分</w:t>
            </w:r>
          </w:p>
        </w:tc>
        <w:tc>
          <w:tcPr>
            <w:tcW w:w="6922" w:type="dxa"/>
            <w:vAlign w:val="center"/>
          </w:tcPr>
          <w:p w14:paraId="4F0450EF">
            <w:pPr>
              <w:rPr>
                <w:rFonts w:ascii="仿宋" w:hAnsi="仿宋" w:eastAsia="仿宋"/>
                <w:b/>
                <w:sz w:val="18"/>
                <w:szCs w:val="18"/>
              </w:rPr>
            </w:pPr>
          </w:p>
        </w:tc>
        <w:tc>
          <w:tcPr>
            <w:tcW w:w="1295" w:type="dxa"/>
            <w:vAlign w:val="center"/>
          </w:tcPr>
          <w:p w14:paraId="5375B8C5">
            <w:pPr>
              <w:rPr>
                <w:rFonts w:ascii="仿宋" w:hAnsi="仿宋" w:eastAsia="仿宋"/>
                <w:b/>
                <w:sz w:val="18"/>
                <w:szCs w:val="18"/>
              </w:rPr>
            </w:pPr>
          </w:p>
        </w:tc>
        <w:tc>
          <w:tcPr>
            <w:tcW w:w="1080" w:type="dxa"/>
            <w:vAlign w:val="center"/>
          </w:tcPr>
          <w:p w14:paraId="5A5316FD">
            <w:pPr>
              <w:rPr>
                <w:rFonts w:ascii="仿宋" w:hAnsi="仿宋" w:eastAsia="仿宋"/>
                <w:b/>
                <w:sz w:val="18"/>
                <w:szCs w:val="18"/>
              </w:rPr>
            </w:pPr>
          </w:p>
        </w:tc>
      </w:tr>
      <w:tr w14:paraId="0FB4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7" w:hRule="atLeast"/>
        </w:trPr>
        <w:tc>
          <w:tcPr>
            <w:tcW w:w="648" w:type="dxa"/>
            <w:vAlign w:val="center"/>
          </w:tcPr>
          <w:p w14:paraId="77465B09">
            <w:pPr>
              <w:jc w:val="center"/>
              <w:rPr>
                <w:rFonts w:ascii="仿宋" w:hAnsi="仿宋" w:eastAsia="仿宋"/>
                <w:b/>
                <w:sz w:val="18"/>
                <w:szCs w:val="18"/>
              </w:rPr>
            </w:pPr>
          </w:p>
          <w:p w14:paraId="77186F27">
            <w:pPr>
              <w:jc w:val="center"/>
              <w:rPr>
                <w:rFonts w:ascii="仿宋" w:hAnsi="仿宋" w:eastAsia="仿宋"/>
                <w:b/>
                <w:sz w:val="18"/>
                <w:szCs w:val="18"/>
              </w:rPr>
            </w:pPr>
            <w:r>
              <w:rPr>
                <w:rFonts w:ascii="仿宋" w:hAnsi="仿宋" w:eastAsia="仿宋"/>
                <w:b/>
                <w:sz w:val="18"/>
                <w:szCs w:val="18"/>
              </w:rPr>
              <w:t>1</w:t>
            </w:r>
          </w:p>
        </w:tc>
        <w:tc>
          <w:tcPr>
            <w:tcW w:w="3288" w:type="dxa"/>
            <w:vAlign w:val="center"/>
          </w:tcPr>
          <w:p w14:paraId="1963C446">
            <w:pPr>
              <w:rPr>
                <w:rFonts w:hint="default" w:ascii="仿宋" w:hAnsi="仿宋" w:eastAsia="仿宋"/>
                <w:b/>
                <w:sz w:val="18"/>
                <w:szCs w:val="18"/>
                <w:lang w:val="en-US" w:eastAsia="zh-CN"/>
              </w:rPr>
            </w:pPr>
            <w:r>
              <w:rPr>
                <w:rFonts w:hint="eastAsia" w:ascii="仿宋" w:hAnsi="仿宋" w:eastAsia="仿宋"/>
                <w:b/>
                <w:sz w:val="18"/>
                <w:szCs w:val="18"/>
                <w:lang w:val="en-US" w:eastAsia="zh-CN"/>
              </w:rPr>
              <w:t>起重机械设备管理</w:t>
            </w:r>
          </w:p>
        </w:tc>
        <w:tc>
          <w:tcPr>
            <w:tcW w:w="1275" w:type="dxa"/>
            <w:vAlign w:val="center"/>
          </w:tcPr>
          <w:p w14:paraId="5AED3AED">
            <w:pPr>
              <w:jc w:val="center"/>
              <w:rPr>
                <w:rFonts w:ascii="仿宋" w:hAnsi="仿宋" w:eastAsia="仿宋"/>
                <w:b/>
                <w:sz w:val="18"/>
                <w:szCs w:val="18"/>
              </w:rPr>
            </w:pPr>
          </w:p>
          <w:p w14:paraId="118C3CA3">
            <w:pPr>
              <w:jc w:val="center"/>
              <w:rPr>
                <w:rFonts w:ascii="仿宋" w:hAnsi="仿宋" w:eastAsia="仿宋"/>
                <w:b/>
                <w:sz w:val="18"/>
                <w:szCs w:val="18"/>
              </w:rPr>
            </w:pPr>
          </w:p>
          <w:p w14:paraId="24248DC9">
            <w:pPr>
              <w:jc w:val="center"/>
              <w:rPr>
                <w:rFonts w:ascii="仿宋" w:hAnsi="仿宋" w:eastAsia="仿宋"/>
                <w:b/>
                <w:sz w:val="18"/>
                <w:szCs w:val="18"/>
              </w:rPr>
            </w:pPr>
            <w:r>
              <w:rPr>
                <w:rFonts w:ascii="仿宋" w:hAnsi="仿宋" w:eastAsia="仿宋"/>
                <w:b/>
                <w:sz w:val="18"/>
                <w:szCs w:val="18"/>
              </w:rPr>
              <w:t>30</w:t>
            </w:r>
            <w:r>
              <w:rPr>
                <w:rFonts w:hint="eastAsia" w:ascii="仿宋" w:hAnsi="仿宋" w:eastAsia="仿宋"/>
                <w:b/>
                <w:sz w:val="18"/>
                <w:szCs w:val="18"/>
              </w:rPr>
              <w:t>分</w:t>
            </w:r>
          </w:p>
          <w:p w14:paraId="593647BE">
            <w:pPr>
              <w:jc w:val="center"/>
              <w:rPr>
                <w:rFonts w:ascii="仿宋" w:hAnsi="仿宋" w:eastAsia="仿宋"/>
                <w:b/>
                <w:sz w:val="18"/>
                <w:szCs w:val="18"/>
              </w:rPr>
            </w:pPr>
          </w:p>
        </w:tc>
        <w:tc>
          <w:tcPr>
            <w:tcW w:w="6922" w:type="dxa"/>
            <w:vAlign w:val="center"/>
          </w:tcPr>
          <w:p w14:paraId="2415FC45">
            <w:pPr>
              <w:pStyle w:val="19"/>
              <w:numPr>
                <w:ilvl w:val="0"/>
                <w:numId w:val="14"/>
              </w:numPr>
              <w:ind w:firstLineChars="0"/>
              <w:rPr>
                <w:rFonts w:ascii="仿宋" w:hAnsi="仿宋" w:eastAsia="仿宋"/>
                <w:b/>
                <w:sz w:val="18"/>
                <w:szCs w:val="18"/>
              </w:rPr>
            </w:pPr>
            <w:r>
              <w:rPr>
                <w:rFonts w:hint="eastAsia" w:ascii="仿宋" w:hAnsi="仿宋" w:eastAsia="仿宋"/>
                <w:b/>
                <w:sz w:val="18"/>
                <w:szCs w:val="18"/>
              </w:rPr>
              <w:t>未制定</w:t>
            </w:r>
            <w:r>
              <w:rPr>
                <w:rFonts w:hint="eastAsia" w:ascii="仿宋" w:hAnsi="仿宋" w:eastAsia="仿宋"/>
                <w:b/>
                <w:sz w:val="18"/>
                <w:szCs w:val="18"/>
                <w:lang w:val="en-US" w:eastAsia="zh-CN"/>
              </w:rPr>
              <w:t>起重机械</w:t>
            </w:r>
            <w:r>
              <w:rPr>
                <w:rFonts w:hint="eastAsia" w:ascii="仿宋" w:hAnsi="仿宋" w:eastAsia="仿宋"/>
                <w:b/>
                <w:sz w:val="18"/>
                <w:szCs w:val="18"/>
              </w:rPr>
              <w:t>设备采购、租赁、安装（拆除）、验收、检测、使用、检查、保养、维修、改造和报废制度的，扣</w:t>
            </w:r>
            <w:r>
              <w:rPr>
                <w:rFonts w:ascii="仿宋" w:hAnsi="仿宋" w:eastAsia="仿宋"/>
                <w:b/>
                <w:sz w:val="18"/>
                <w:szCs w:val="18"/>
              </w:rPr>
              <w:t>30分</w:t>
            </w:r>
          </w:p>
          <w:p w14:paraId="6D772FB0">
            <w:pPr>
              <w:pStyle w:val="19"/>
              <w:numPr>
                <w:ilvl w:val="0"/>
                <w:numId w:val="14"/>
              </w:numPr>
              <w:ind w:firstLineChars="0"/>
              <w:rPr>
                <w:rFonts w:ascii="仿宋" w:hAnsi="仿宋" w:eastAsia="仿宋"/>
                <w:b/>
                <w:sz w:val="18"/>
                <w:szCs w:val="18"/>
              </w:rPr>
            </w:pPr>
            <w:r>
              <w:rPr>
                <w:rFonts w:hint="eastAsia" w:ascii="仿宋" w:hAnsi="仿宋" w:eastAsia="仿宋"/>
                <w:b/>
                <w:sz w:val="18"/>
                <w:szCs w:val="18"/>
              </w:rPr>
              <w:t>未建立台账的，扣</w:t>
            </w:r>
            <w:r>
              <w:rPr>
                <w:rFonts w:ascii="仿宋" w:hAnsi="仿宋" w:eastAsia="仿宋"/>
                <w:b/>
                <w:sz w:val="18"/>
                <w:szCs w:val="18"/>
              </w:rPr>
              <w:t>10-15分</w:t>
            </w:r>
          </w:p>
          <w:p w14:paraId="57BB22A8">
            <w:pPr>
              <w:pStyle w:val="19"/>
              <w:numPr>
                <w:ilvl w:val="0"/>
                <w:numId w:val="14"/>
              </w:numPr>
              <w:ind w:firstLineChars="0"/>
              <w:rPr>
                <w:rFonts w:ascii="仿宋" w:hAnsi="仿宋" w:eastAsia="仿宋"/>
                <w:b/>
                <w:sz w:val="18"/>
                <w:szCs w:val="18"/>
              </w:rPr>
            </w:pPr>
            <w:r>
              <w:rPr>
                <w:rFonts w:hint="eastAsia" w:ascii="仿宋" w:hAnsi="仿宋" w:eastAsia="仿宋"/>
                <w:b/>
                <w:sz w:val="18"/>
                <w:szCs w:val="18"/>
              </w:rPr>
              <w:t>未按规定建立</w:t>
            </w:r>
            <w:r>
              <w:rPr>
                <w:rFonts w:hint="eastAsia" w:ascii="仿宋" w:hAnsi="仿宋" w:eastAsia="仿宋"/>
                <w:b/>
                <w:sz w:val="18"/>
                <w:szCs w:val="18"/>
                <w:lang w:eastAsia="zh-CN"/>
              </w:rPr>
              <w:t>“</w:t>
            </w:r>
            <w:r>
              <w:rPr>
                <w:rFonts w:hint="eastAsia" w:ascii="仿宋" w:hAnsi="仿宋" w:eastAsia="仿宋"/>
                <w:b/>
                <w:sz w:val="18"/>
                <w:szCs w:val="18"/>
                <w:lang w:val="en-US" w:eastAsia="zh-CN"/>
              </w:rPr>
              <w:t>一机一档</w:t>
            </w:r>
            <w:r>
              <w:rPr>
                <w:rFonts w:hint="eastAsia" w:ascii="仿宋" w:hAnsi="仿宋" w:eastAsia="仿宋"/>
                <w:b/>
                <w:sz w:val="18"/>
                <w:szCs w:val="18"/>
                <w:lang w:eastAsia="zh-CN"/>
              </w:rPr>
              <w:t>”，</w:t>
            </w:r>
            <w:r>
              <w:rPr>
                <w:rFonts w:hint="eastAsia" w:ascii="仿宋" w:hAnsi="仿宋" w:eastAsia="仿宋"/>
                <w:b/>
                <w:sz w:val="18"/>
                <w:szCs w:val="18"/>
              </w:rPr>
              <w:t>或档案资料不齐全的，每起扣</w:t>
            </w:r>
            <w:r>
              <w:rPr>
                <w:rFonts w:ascii="仿宋" w:hAnsi="仿宋" w:eastAsia="仿宋"/>
                <w:b/>
                <w:sz w:val="18"/>
                <w:szCs w:val="18"/>
              </w:rPr>
              <w:t>2分</w:t>
            </w:r>
          </w:p>
          <w:p w14:paraId="5C8707F1">
            <w:pPr>
              <w:pStyle w:val="19"/>
              <w:numPr>
                <w:ilvl w:val="0"/>
                <w:numId w:val="14"/>
              </w:numPr>
              <w:ind w:firstLineChars="0"/>
              <w:rPr>
                <w:rFonts w:ascii="仿宋" w:hAnsi="仿宋" w:eastAsia="仿宋"/>
                <w:b/>
                <w:sz w:val="18"/>
                <w:szCs w:val="18"/>
              </w:rPr>
            </w:pPr>
            <w:r>
              <w:rPr>
                <w:rFonts w:hint="eastAsia" w:ascii="仿宋" w:hAnsi="仿宋" w:eastAsia="仿宋"/>
                <w:b/>
                <w:sz w:val="18"/>
                <w:szCs w:val="18"/>
              </w:rPr>
              <w:t>未配备设备管理专（兼）职人员的，扣</w:t>
            </w:r>
            <w:r>
              <w:rPr>
                <w:rFonts w:ascii="仿宋" w:hAnsi="仿宋" w:eastAsia="仿宋"/>
                <w:b/>
                <w:sz w:val="18"/>
                <w:szCs w:val="18"/>
              </w:rPr>
              <w:t>10分</w:t>
            </w:r>
          </w:p>
          <w:p w14:paraId="301BFBA0">
            <w:pPr>
              <w:numPr>
                <w:ilvl w:val="0"/>
                <w:numId w:val="14"/>
              </w:numPr>
              <w:ind w:left="360" w:leftChars="0" w:hanging="360" w:firstLineChars="0"/>
              <w:rPr>
                <w:rFonts w:ascii="仿宋" w:hAnsi="仿宋" w:eastAsia="仿宋"/>
                <w:b/>
                <w:sz w:val="18"/>
                <w:szCs w:val="18"/>
              </w:rPr>
            </w:pPr>
            <w:r>
              <w:rPr>
                <w:rFonts w:hint="eastAsia" w:ascii="仿宋" w:hAnsi="仿宋" w:eastAsia="仿宋"/>
                <w:b/>
                <w:sz w:val="18"/>
                <w:szCs w:val="18"/>
              </w:rPr>
              <w:t>所使用的租赁公司或者自有塔机的公司未办理建筑施工机械租赁企业行业确认证书扣10-15分</w:t>
            </w:r>
          </w:p>
        </w:tc>
        <w:tc>
          <w:tcPr>
            <w:tcW w:w="1295" w:type="dxa"/>
            <w:vAlign w:val="center"/>
          </w:tcPr>
          <w:p w14:paraId="7BB72A8F">
            <w:pPr>
              <w:rPr>
                <w:rFonts w:ascii="仿宋" w:hAnsi="仿宋" w:eastAsia="仿宋"/>
                <w:b/>
                <w:sz w:val="18"/>
                <w:szCs w:val="18"/>
              </w:rPr>
            </w:pPr>
          </w:p>
        </w:tc>
        <w:tc>
          <w:tcPr>
            <w:tcW w:w="1080" w:type="dxa"/>
            <w:vAlign w:val="center"/>
          </w:tcPr>
          <w:p w14:paraId="4C6C2851">
            <w:pPr>
              <w:rPr>
                <w:rFonts w:ascii="仿宋" w:hAnsi="仿宋" w:eastAsia="仿宋"/>
                <w:b/>
                <w:sz w:val="18"/>
                <w:szCs w:val="18"/>
              </w:rPr>
            </w:pPr>
          </w:p>
        </w:tc>
      </w:tr>
      <w:tr w14:paraId="3A70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648" w:type="dxa"/>
            <w:vAlign w:val="center"/>
          </w:tcPr>
          <w:p w14:paraId="0456C62C">
            <w:pPr>
              <w:jc w:val="center"/>
              <w:rPr>
                <w:rFonts w:hint="default"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2</w:t>
            </w:r>
          </w:p>
        </w:tc>
        <w:tc>
          <w:tcPr>
            <w:tcW w:w="3288" w:type="dxa"/>
            <w:vAlign w:val="center"/>
          </w:tcPr>
          <w:p w14:paraId="57546497">
            <w:pPr>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施工机具管理</w:t>
            </w:r>
          </w:p>
        </w:tc>
        <w:tc>
          <w:tcPr>
            <w:tcW w:w="1275" w:type="dxa"/>
            <w:vAlign w:val="center"/>
          </w:tcPr>
          <w:p w14:paraId="6249FED2">
            <w:pPr>
              <w:jc w:val="center"/>
              <w:rPr>
                <w:rFonts w:hint="default"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10分</w:t>
            </w:r>
          </w:p>
        </w:tc>
        <w:tc>
          <w:tcPr>
            <w:tcW w:w="6922" w:type="dxa"/>
            <w:vAlign w:val="center"/>
          </w:tcPr>
          <w:p w14:paraId="4D043DE7">
            <w:pPr>
              <w:bidi w:val="0"/>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1、未制定施工机具（包括应急救援设备和非道路移动设备）采购、租赁、安装（拆除）、 验收、检测、使用、检查、保养、维修、改造和报废制度的，扣 10 分</w:t>
            </w:r>
          </w:p>
          <w:p w14:paraId="4546FA9E">
            <w:pPr>
              <w:pStyle w:val="19"/>
              <w:numPr>
                <w:ilvl w:val="0"/>
                <w:numId w:val="0"/>
              </w:numPr>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2、未建立台账的，扣 5 分</w:t>
            </w:r>
          </w:p>
          <w:p w14:paraId="18605BD9">
            <w:pPr>
              <w:pStyle w:val="19"/>
              <w:numPr>
                <w:ilvl w:val="0"/>
                <w:numId w:val="0"/>
              </w:numPr>
              <w:rPr>
                <w:rFonts w:hint="eastAsia" w:ascii="仿宋" w:hAnsi="仿宋" w:eastAsia="仿宋" w:cstheme="minorBidi"/>
                <w:b/>
                <w:kern w:val="2"/>
                <w:sz w:val="18"/>
                <w:szCs w:val="18"/>
                <w:lang w:val="en-US" w:eastAsia="zh-CN" w:bidi="ar-SA"/>
              </w:rPr>
            </w:pPr>
            <w:r>
              <w:rPr>
                <w:rFonts w:hint="eastAsia" w:ascii="仿宋" w:hAnsi="仿宋" w:eastAsia="仿宋" w:cstheme="minorBidi"/>
                <w:b/>
                <w:kern w:val="2"/>
                <w:sz w:val="18"/>
                <w:szCs w:val="18"/>
                <w:lang w:val="en-US" w:eastAsia="zh-CN" w:bidi="ar-SA"/>
              </w:rPr>
              <w:t>3、无检测报告和验收记录的扣 10 分</w:t>
            </w:r>
          </w:p>
        </w:tc>
        <w:tc>
          <w:tcPr>
            <w:tcW w:w="1295" w:type="dxa"/>
            <w:vAlign w:val="center"/>
          </w:tcPr>
          <w:p w14:paraId="4468337A">
            <w:pPr>
              <w:rPr>
                <w:rFonts w:ascii="仿宋" w:hAnsi="仿宋" w:eastAsia="仿宋"/>
                <w:b/>
                <w:sz w:val="18"/>
                <w:szCs w:val="18"/>
              </w:rPr>
            </w:pPr>
          </w:p>
        </w:tc>
        <w:tc>
          <w:tcPr>
            <w:tcW w:w="1080" w:type="dxa"/>
            <w:vAlign w:val="center"/>
          </w:tcPr>
          <w:p w14:paraId="06AC09AE">
            <w:pPr>
              <w:rPr>
                <w:rFonts w:ascii="仿宋" w:hAnsi="仿宋" w:eastAsia="仿宋"/>
                <w:b/>
                <w:sz w:val="18"/>
                <w:szCs w:val="18"/>
              </w:rPr>
            </w:pPr>
          </w:p>
        </w:tc>
      </w:tr>
      <w:tr w14:paraId="1A72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34661D48">
            <w:pPr>
              <w:jc w:val="center"/>
              <w:rPr>
                <w:rFonts w:hint="eastAsia" w:ascii="仿宋" w:hAnsi="仿宋" w:eastAsia="仿宋"/>
                <w:b/>
                <w:sz w:val="18"/>
                <w:szCs w:val="18"/>
                <w:lang w:val="en-US" w:eastAsia="zh-CN"/>
              </w:rPr>
            </w:pPr>
            <w:r>
              <w:rPr>
                <w:rFonts w:hint="eastAsia" w:ascii="仿宋" w:hAnsi="仿宋" w:eastAsia="仿宋"/>
                <w:b/>
                <w:sz w:val="18"/>
                <w:szCs w:val="18"/>
                <w:lang w:val="en-US" w:eastAsia="zh-CN"/>
              </w:rPr>
              <w:t>3</w:t>
            </w:r>
          </w:p>
        </w:tc>
        <w:tc>
          <w:tcPr>
            <w:tcW w:w="3288" w:type="dxa"/>
            <w:vAlign w:val="center"/>
          </w:tcPr>
          <w:p w14:paraId="71AA7BDB">
            <w:pPr>
              <w:rPr>
                <w:rFonts w:hint="default" w:ascii="仿宋" w:hAnsi="仿宋" w:eastAsia="仿宋"/>
                <w:b/>
                <w:sz w:val="18"/>
                <w:szCs w:val="18"/>
                <w:lang w:val="en-US"/>
              </w:rPr>
            </w:pPr>
            <w:r>
              <w:rPr>
                <w:rFonts w:hint="eastAsia" w:ascii="仿宋" w:hAnsi="仿宋" w:eastAsia="仿宋" w:cstheme="minorBidi"/>
                <w:b/>
                <w:kern w:val="2"/>
                <w:sz w:val="18"/>
                <w:szCs w:val="18"/>
                <w:lang w:val="en-US" w:eastAsia="zh-CN" w:bidi="ar-SA"/>
              </w:rPr>
              <w:t>安全防护设施及防高坠防护措施设置情况</w:t>
            </w:r>
          </w:p>
        </w:tc>
        <w:tc>
          <w:tcPr>
            <w:tcW w:w="1275" w:type="dxa"/>
            <w:vAlign w:val="center"/>
          </w:tcPr>
          <w:p w14:paraId="24901789">
            <w:pPr>
              <w:jc w:val="center"/>
              <w:rPr>
                <w:rFonts w:ascii="仿宋" w:hAnsi="仿宋" w:eastAsia="仿宋"/>
                <w:b/>
                <w:sz w:val="18"/>
                <w:szCs w:val="18"/>
              </w:rPr>
            </w:pPr>
          </w:p>
          <w:p w14:paraId="11BD136E">
            <w:pPr>
              <w:jc w:val="center"/>
              <w:rPr>
                <w:rFonts w:ascii="仿宋" w:hAnsi="仿宋" w:eastAsia="仿宋"/>
                <w:b/>
                <w:sz w:val="18"/>
                <w:szCs w:val="18"/>
              </w:rPr>
            </w:pPr>
            <w:r>
              <w:rPr>
                <w:rFonts w:hint="eastAsia" w:ascii="仿宋" w:hAnsi="仿宋" w:eastAsia="仿宋"/>
                <w:b/>
                <w:sz w:val="18"/>
                <w:szCs w:val="18"/>
                <w:lang w:val="en-US" w:eastAsia="zh-CN"/>
              </w:rPr>
              <w:t>20</w:t>
            </w:r>
            <w:r>
              <w:rPr>
                <w:rFonts w:hint="eastAsia" w:ascii="仿宋" w:hAnsi="仿宋" w:eastAsia="仿宋"/>
                <w:b/>
                <w:sz w:val="18"/>
                <w:szCs w:val="18"/>
              </w:rPr>
              <w:t>分</w:t>
            </w:r>
          </w:p>
        </w:tc>
        <w:tc>
          <w:tcPr>
            <w:tcW w:w="6922" w:type="dxa"/>
            <w:vAlign w:val="center"/>
          </w:tcPr>
          <w:p w14:paraId="7E161327">
            <w:pPr>
              <w:pStyle w:val="19"/>
              <w:numPr>
                <w:ilvl w:val="0"/>
                <w:numId w:val="0"/>
              </w:numPr>
              <w:ind w:left="360" w:leftChars="0" w:hanging="360" w:firstLineChars="0"/>
              <w:jc w:val="left"/>
              <w:rPr>
                <w:rFonts w:ascii="仿宋" w:hAnsi="仿宋" w:eastAsia="仿宋"/>
                <w:b/>
                <w:sz w:val="18"/>
                <w:szCs w:val="18"/>
              </w:rPr>
            </w:pPr>
            <w:r>
              <w:rPr>
                <w:rFonts w:hint="eastAsia" w:ascii="仿宋" w:hAnsi="仿宋" w:eastAsia="仿宋" w:cstheme="minorBidi"/>
                <w:b/>
                <w:kern w:val="2"/>
                <w:sz w:val="18"/>
                <w:szCs w:val="18"/>
                <w:lang w:val="en-US" w:eastAsia="zh-CN" w:bidi="ar-SA"/>
              </w:rPr>
              <w:t>1</w:t>
            </w:r>
            <w:r>
              <w:rPr>
                <w:rFonts w:hint="default" w:ascii="仿宋" w:hAnsi="仿宋" w:eastAsia="仿宋" w:cstheme="minorBidi"/>
                <w:b/>
                <w:kern w:val="2"/>
                <w:sz w:val="18"/>
                <w:szCs w:val="18"/>
                <w:lang w:val="en-US" w:eastAsia="zh-CN" w:bidi="ar-SA"/>
              </w:rPr>
              <w:t>、</w:t>
            </w:r>
            <w:r>
              <w:rPr>
                <w:rFonts w:hint="eastAsia" w:ascii="仿宋" w:hAnsi="仿宋" w:eastAsia="仿宋"/>
                <w:b/>
                <w:sz w:val="18"/>
                <w:szCs w:val="18"/>
              </w:rPr>
              <w:t>未建立施工现场临时设施（包括临时建筑、构筑物、活动板房）的采购租赁、搭设与拆除、验收、检查、使用的相关管理规定的，扣</w:t>
            </w:r>
            <w:r>
              <w:rPr>
                <w:rFonts w:hint="eastAsia" w:ascii="仿宋" w:hAnsi="仿宋" w:eastAsia="仿宋"/>
                <w:b/>
                <w:sz w:val="18"/>
                <w:szCs w:val="18"/>
                <w:lang w:val="en-US" w:eastAsia="zh-CN"/>
              </w:rPr>
              <w:t>20</w:t>
            </w:r>
            <w:r>
              <w:rPr>
                <w:rFonts w:ascii="仿宋" w:hAnsi="仿宋" w:eastAsia="仿宋"/>
                <w:b/>
                <w:sz w:val="18"/>
                <w:szCs w:val="18"/>
              </w:rPr>
              <w:t>分</w:t>
            </w:r>
          </w:p>
          <w:p w14:paraId="6B070F79">
            <w:pPr>
              <w:pStyle w:val="19"/>
              <w:numPr>
                <w:ilvl w:val="0"/>
                <w:numId w:val="0"/>
              </w:numPr>
              <w:ind w:left="360" w:leftChars="0" w:hanging="360" w:firstLineChars="0"/>
              <w:rPr>
                <w:rFonts w:ascii="仿宋" w:hAnsi="仿宋" w:eastAsia="仿宋"/>
                <w:b/>
                <w:sz w:val="18"/>
                <w:szCs w:val="18"/>
              </w:rPr>
            </w:pPr>
            <w:r>
              <w:rPr>
                <w:rFonts w:hint="eastAsia" w:ascii="仿宋" w:hAnsi="仿宋" w:eastAsia="仿宋" w:cstheme="minorBidi"/>
                <w:b/>
                <w:kern w:val="2"/>
                <w:sz w:val="18"/>
                <w:szCs w:val="18"/>
                <w:lang w:val="en-US" w:eastAsia="zh-CN" w:bidi="ar-SA"/>
              </w:rPr>
              <w:t>2</w:t>
            </w:r>
            <w:r>
              <w:rPr>
                <w:rFonts w:hint="default" w:ascii="仿宋" w:hAnsi="仿宋" w:eastAsia="仿宋" w:cstheme="minorBidi"/>
                <w:b/>
                <w:kern w:val="2"/>
                <w:sz w:val="18"/>
                <w:szCs w:val="18"/>
                <w:lang w:val="en-US" w:eastAsia="zh-CN" w:bidi="ar-SA"/>
              </w:rPr>
              <w:t>、</w:t>
            </w:r>
            <w:r>
              <w:rPr>
                <w:rFonts w:hint="eastAsia" w:ascii="仿宋" w:hAnsi="仿宋" w:eastAsia="仿宋"/>
                <w:b/>
                <w:sz w:val="18"/>
                <w:szCs w:val="18"/>
              </w:rPr>
              <w:t>未按管理规定实施或者实施有缺陷的，每项扣</w:t>
            </w:r>
            <w:r>
              <w:rPr>
                <w:rFonts w:ascii="仿宋" w:hAnsi="仿宋" w:eastAsia="仿宋"/>
                <w:b/>
                <w:sz w:val="18"/>
                <w:szCs w:val="18"/>
              </w:rPr>
              <w:t>2分</w:t>
            </w:r>
          </w:p>
          <w:p w14:paraId="650CF6D9">
            <w:pPr>
              <w:pStyle w:val="19"/>
              <w:numPr>
                <w:ilvl w:val="0"/>
                <w:numId w:val="0"/>
              </w:numPr>
              <w:ind w:left="360" w:leftChars="0" w:hanging="360" w:firstLineChars="0"/>
              <w:rPr>
                <w:rFonts w:hint="default" w:ascii="仿宋" w:hAnsi="仿宋" w:eastAsia="仿宋"/>
                <w:b/>
                <w:sz w:val="18"/>
                <w:szCs w:val="18"/>
                <w:lang w:val="en-US" w:eastAsia="zh-CN"/>
              </w:rPr>
            </w:pPr>
            <w:r>
              <w:rPr>
                <w:rFonts w:hint="eastAsia" w:ascii="仿宋" w:hAnsi="仿宋" w:eastAsia="仿宋" w:cstheme="minorBidi"/>
                <w:b/>
                <w:kern w:val="2"/>
                <w:sz w:val="18"/>
                <w:szCs w:val="18"/>
                <w:lang w:val="en-US" w:eastAsia="zh-CN" w:bidi="ar-SA"/>
              </w:rPr>
              <w:t>3</w:t>
            </w:r>
            <w:r>
              <w:rPr>
                <w:rFonts w:hint="default" w:ascii="仿宋" w:hAnsi="仿宋" w:eastAsia="仿宋" w:cstheme="minorBidi"/>
                <w:b/>
                <w:kern w:val="2"/>
                <w:sz w:val="18"/>
                <w:szCs w:val="18"/>
                <w:lang w:val="en-US" w:eastAsia="zh-CN" w:bidi="ar-SA"/>
              </w:rPr>
              <w:t>、</w:t>
            </w:r>
            <w:r>
              <w:rPr>
                <w:rFonts w:hint="eastAsia" w:ascii="仿宋" w:hAnsi="仿宋" w:eastAsia="仿宋"/>
                <w:b/>
                <w:sz w:val="18"/>
                <w:szCs w:val="18"/>
                <w:lang w:val="en-US" w:eastAsia="zh-CN"/>
              </w:rPr>
              <w:t>未按国家规定悬挂安全警告标志扣</w:t>
            </w:r>
            <w:r>
              <w:rPr>
                <w:rFonts w:hint="eastAsia" w:ascii="仿宋" w:hAnsi="仿宋" w:eastAsia="仿宋"/>
                <w:b/>
                <w:sz w:val="18"/>
                <w:szCs w:val="18"/>
              </w:rPr>
              <w:t>10分</w:t>
            </w:r>
          </w:p>
          <w:p w14:paraId="060E3230">
            <w:pPr>
              <w:pStyle w:val="19"/>
              <w:numPr>
                <w:ilvl w:val="0"/>
                <w:numId w:val="0"/>
              </w:numPr>
              <w:ind w:left="360" w:leftChars="0" w:hanging="360" w:firstLineChars="0"/>
              <w:rPr>
                <w:rFonts w:hint="eastAsia" w:ascii="仿宋" w:hAnsi="仿宋" w:eastAsia="仿宋"/>
                <w:b/>
                <w:sz w:val="18"/>
                <w:szCs w:val="18"/>
                <w:lang w:val="en-US" w:eastAsia="zh-CN"/>
              </w:rPr>
            </w:pPr>
            <w:r>
              <w:rPr>
                <w:rFonts w:hint="eastAsia" w:ascii="仿宋" w:hAnsi="仿宋" w:eastAsia="仿宋" w:cstheme="minorBidi"/>
                <w:b/>
                <w:kern w:val="2"/>
                <w:sz w:val="18"/>
                <w:szCs w:val="18"/>
                <w:lang w:val="en-US" w:eastAsia="zh-CN" w:bidi="ar-SA"/>
              </w:rPr>
              <w:t>4、</w:t>
            </w:r>
            <w:r>
              <w:rPr>
                <w:rFonts w:hint="eastAsia" w:ascii="仿宋" w:hAnsi="仿宋" w:eastAsia="仿宋"/>
                <w:b/>
                <w:sz w:val="18"/>
                <w:szCs w:val="18"/>
                <w:lang w:val="en-US" w:eastAsia="zh-CN"/>
              </w:rPr>
              <w:t>未按管理规定设置防高坠防护措施扣 10分</w:t>
            </w:r>
          </w:p>
          <w:p w14:paraId="0C769EB0">
            <w:pPr>
              <w:pStyle w:val="19"/>
              <w:numPr>
                <w:ilvl w:val="0"/>
                <w:numId w:val="0"/>
              </w:numPr>
              <w:ind w:left="360" w:leftChars="0" w:hanging="360" w:firstLineChars="0"/>
              <w:rPr>
                <w:rFonts w:ascii="仿宋" w:hAnsi="仿宋" w:eastAsia="仿宋"/>
                <w:b/>
                <w:sz w:val="18"/>
                <w:szCs w:val="18"/>
              </w:rPr>
            </w:pPr>
            <w:r>
              <w:rPr>
                <w:rFonts w:hint="eastAsia" w:ascii="仿宋" w:hAnsi="仿宋" w:eastAsia="仿宋"/>
                <w:b/>
                <w:sz w:val="18"/>
                <w:szCs w:val="18"/>
                <w:lang w:val="en-US" w:eastAsia="zh-CN"/>
              </w:rPr>
              <w:t>5、设置防高坠防护措施不全，每处扣 5 分</w:t>
            </w:r>
          </w:p>
        </w:tc>
        <w:tc>
          <w:tcPr>
            <w:tcW w:w="1295" w:type="dxa"/>
            <w:vAlign w:val="center"/>
          </w:tcPr>
          <w:p w14:paraId="1791357A">
            <w:pPr>
              <w:rPr>
                <w:rFonts w:ascii="仿宋" w:hAnsi="仿宋" w:eastAsia="仿宋"/>
                <w:b/>
                <w:sz w:val="18"/>
                <w:szCs w:val="18"/>
              </w:rPr>
            </w:pPr>
          </w:p>
        </w:tc>
        <w:tc>
          <w:tcPr>
            <w:tcW w:w="1080" w:type="dxa"/>
            <w:vAlign w:val="center"/>
          </w:tcPr>
          <w:p w14:paraId="1B88CA35">
            <w:pPr>
              <w:rPr>
                <w:rFonts w:ascii="仿宋" w:hAnsi="仿宋" w:eastAsia="仿宋"/>
                <w:b/>
                <w:sz w:val="18"/>
                <w:szCs w:val="18"/>
              </w:rPr>
            </w:pPr>
          </w:p>
        </w:tc>
      </w:tr>
      <w:tr w14:paraId="7274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7779748A">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b/>
                <w:sz w:val="18"/>
                <w:szCs w:val="18"/>
              </w:rPr>
            </w:pPr>
            <w:r>
              <w:rPr>
                <w:rFonts w:ascii="仿宋" w:hAnsi="仿宋" w:eastAsia="仿宋"/>
                <w:b/>
                <w:sz w:val="18"/>
                <w:szCs w:val="18"/>
              </w:rPr>
              <w:t>4</w:t>
            </w:r>
          </w:p>
        </w:tc>
        <w:tc>
          <w:tcPr>
            <w:tcW w:w="3288" w:type="dxa"/>
            <w:vAlign w:val="center"/>
          </w:tcPr>
          <w:p w14:paraId="36E4D150">
            <w:pPr>
              <w:pBdr>
                <w:top w:val="none" w:color="auto" w:sz="0" w:space="1"/>
                <w:left w:val="none" w:color="auto" w:sz="0" w:space="4"/>
                <w:bottom w:val="none" w:color="auto" w:sz="0" w:space="1"/>
                <w:right w:val="none" w:color="auto" w:sz="0" w:space="4"/>
              </w:pBdr>
              <w:tabs>
                <w:tab w:val="center" w:pos="4153"/>
                <w:tab w:val="right" w:pos="8306"/>
              </w:tabs>
              <w:snapToGrid w:val="0"/>
              <w:rPr>
                <w:rFonts w:hint="default" w:ascii="仿宋" w:hAnsi="仿宋" w:eastAsia="仿宋"/>
                <w:b/>
                <w:sz w:val="18"/>
                <w:szCs w:val="18"/>
                <w:lang w:val="en-US" w:eastAsia="zh-CN"/>
              </w:rPr>
            </w:pPr>
            <w:r>
              <w:rPr>
                <w:rFonts w:hint="eastAsia" w:ascii="仿宋" w:hAnsi="仿宋" w:eastAsia="仿宋"/>
                <w:b/>
                <w:sz w:val="18"/>
                <w:szCs w:val="18"/>
                <w:lang w:val="en-US" w:eastAsia="zh-CN"/>
              </w:rPr>
              <w:t>劳动防护用品配备及正确穿戴情况</w:t>
            </w:r>
          </w:p>
        </w:tc>
        <w:tc>
          <w:tcPr>
            <w:tcW w:w="1275" w:type="dxa"/>
            <w:vAlign w:val="center"/>
          </w:tcPr>
          <w:p w14:paraId="7DFB14A3">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b/>
                <w:sz w:val="18"/>
                <w:szCs w:val="18"/>
              </w:rPr>
            </w:pPr>
            <w:r>
              <w:rPr>
                <w:rFonts w:ascii="仿宋" w:hAnsi="仿宋" w:eastAsia="仿宋"/>
                <w:b/>
                <w:sz w:val="18"/>
                <w:szCs w:val="18"/>
              </w:rPr>
              <w:t>20</w:t>
            </w:r>
            <w:r>
              <w:rPr>
                <w:rFonts w:hint="eastAsia" w:ascii="仿宋" w:hAnsi="仿宋" w:eastAsia="仿宋"/>
                <w:b/>
                <w:sz w:val="18"/>
                <w:szCs w:val="18"/>
              </w:rPr>
              <w:t>分</w:t>
            </w:r>
          </w:p>
        </w:tc>
        <w:tc>
          <w:tcPr>
            <w:tcW w:w="6922" w:type="dxa"/>
            <w:vAlign w:val="center"/>
          </w:tcPr>
          <w:p w14:paraId="22D84404">
            <w:pPr>
              <w:pStyle w:val="19"/>
              <w:numPr>
                <w:ilvl w:val="0"/>
                <w:numId w:val="0"/>
              </w:numPr>
              <w:ind w:left="360" w:leftChars="0" w:hanging="360" w:firstLineChars="0"/>
              <w:rPr>
                <w:rFonts w:ascii="仿宋" w:hAnsi="仿宋" w:eastAsia="仿宋"/>
                <w:b/>
                <w:sz w:val="18"/>
                <w:szCs w:val="18"/>
              </w:rPr>
            </w:pPr>
            <w:r>
              <w:rPr>
                <w:rFonts w:hint="default" w:ascii="仿宋" w:hAnsi="仿宋" w:eastAsia="仿宋" w:cstheme="minorBidi"/>
                <w:b/>
                <w:kern w:val="2"/>
                <w:sz w:val="18"/>
                <w:szCs w:val="18"/>
                <w:lang w:val="en-US" w:eastAsia="zh-CN" w:bidi="ar-SA"/>
              </w:rPr>
              <w:t>1、</w:t>
            </w:r>
            <w:r>
              <w:rPr>
                <w:rFonts w:hint="eastAsia" w:ascii="仿宋" w:hAnsi="仿宋" w:eastAsia="仿宋"/>
                <w:b/>
                <w:sz w:val="18"/>
                <w:szCs w:val="18"/>
              </w:rPr>
              <w:t>未制定安全物资供应单位及施工人员个人安全防护用品管理制度的，扣</w:t>
            </w:r>
            <w:r>
              <w:rPr>
                <w:rFonts w:hint="eastAsia" w:ascii="仿宋" w:hAnsi="仿宋" w:eastAsia="仿宋"/>
                <w:b/>
                <w:sz w:val="18"/>
                <w:szCs w:val="18"/>
                <w:lang w:val="en-US" w:eastAsia="zh-CN"/>
              </w:rPr>
              <w:t>20</w:t>
            </w:r>
            <w:r>
              <w:rPr>
                <w:rFonts w:ascii="仿宋" w:hAnsi="仿宋" w:eastAsia="仿宋"/>
                <w:b/>
                <w:sz w:val="18"/>
                <w:szCs w:val="18"/>
              </w:rPr>
              <w:t>分</w:t>
            </w:r>
          </w:p>
          <w:p w14:paraId="67876B92">
            <w:pPr>
              <w:pStyle w:val="19"/>
              <w:numPr>
                <w:ilvl w:val="0"/>
                <w:numId w:val="0"/>
              </w:numPr>
              <w:ind w:left="360" w:leftChars="0" w:hanging="360" w:firstLineChars="0"/>
              <w:rPr>
                <w:rFonts w:hint="default" w:ascii="仿宋" w:hAnsi="仿宋" w:eastAsia="仿宋"/>
                <w:b/>
                <w:sz w:val="18"/>
                <w:szCs w:val="18"/>
                <w:lang w:val="en-US" w:eastAsia="zh-CN"/>
              </w:rPr>
            </w:pPr>
            <w:r>
              <w:rPr>
                <w:rFonts w:hint="default" w:ascii="仿宋" w:hAnsi="仿宋" w:eastAsia="仿宋" w:cstheme="minorBidi"/>
                <w:b/>
                <w:kern w:val="2"/>
                <w:sz w:val="18"/>
                <w:szCs w:val="18"/>
                <w:lang w:val="en-US" w:eastAsia="zh-CN" w:bidi="ar-SA"/>
              </w:rPr>
              <w:t>2、</w:t>
            </w:r>
            <w:r>
              <w:rPr>
                <w:rFonts w:hint="eastAsia" w:ascii="仿宋" w:hAnsi="仿宋" w:eastAsia="仿宋"/>
                <w:b/>
                <w:sz w:val="18"/>
                <w:szCs w:val="18"/>
                <w:lang w:val="en-US" w:eastAsia="zh-CN"/>
              </w:rPr>
              <w:t>员工未正确佩戴和使用劳动防护用品，每起扣2分</w:t>
            </w:r>
          </w:p>
        </w:tc>
        <w:tc>
          <w:tcPr>
            <w:tcW w:w="1295" w:type="dxa"/>
            <w:vAlign w:val="center"/>
          </w:tcPr>
          <w:p w14:paraId="54F1B1E5">
            <w:pPr>
              <w:rPr>
                <w:rFonts w:ascii="仿宋" w:hAnsi="仿宋" w:eastAsia="仿宋"/>
                <w:b/>
                <w:sz w:val="18"/>
                <w:szCs w:val="18"/>
              </w:rPr>
            </w:pPr>
          </w:p>
        </w:tc>
        <w:tc>
          <w:tcPr>
            <w:tcW w:w="1080" w:type="dxa"/>
            <w:vAlign w:val="center"/>
          </w:tcPr>
          <w:p w14:paraId="58FD32AC">
            <w:pPr>
              <w:rPr>
                <w:rFonts w:ascii="仿宋" w:hAnsi="仿宋" w:eastAsia="仿宋"/>
                <w:b/>
                <w:sz w:val="18"/>
                <w:szCs w:val="18"/>
              </w:rPr>
            </w:pPr>
          </w:p>
        </w:tc>
      </w:tr>
      <w:tr w14:paraId="2A74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48" w:type="dxa"/>
            <w:vAlign w:val="center"/>
          </w:tcPr>
          <w:p w14:paraId="6A9601D9">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ind w:leftChars="0"/>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5</w:t>
            </w:r>
          </w:p>
        </w:tc>
        <w:tc>
          <w:tcPr>
            <w:tcW w:w="3288" w:type="dxa"/>
            <w:vAlign w:val="center"/>
          </w:tcPr>
          <w:p w14:paraId="58D844C1">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ind w:leftChars="0"/>
              <w:rPr>
                <w:rFonts w:hint="eastAsia" w:ascii="仿宋" w:hAnsi="仿宋" w:eastAsia="仿宋"/>
                <w:b/>
                <w:sz w:val="18"/>
                <w:szCs w:val="18"/>
                <w:lang w:val="en-US" w:eastAsia="zh-CN"/>
              </w:rPr>
            </w:pPr>
            <w:r>
              <w:rPr>
                <w:rFonts w:hint="eastAsia" w:ascii="仿宋" w:hAnsi="仿宋" w:eastAsia="仿宋"/>
                <w:b/>
                <w:sz w:val="18"/>
                <w:szCs w:val="18"/>
              </w:rPr>
              <w:t>安全检查测量工具</w:t>
            </w:r>
          </w:p>
        </w:tc>
        <w:tc>
          <w:tcPr>
            <w:tcW w:w="1275" w:type="dxa"/>
            <w:vAlign w:val="center"/>
          </w:tcPr>
          <w:p w14:paraId="3DFF2E0D">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ind w:leftChars="0"/>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20分</w:t>
            </w:r>
          </w:p>
        </w:tc>
        <w:tc>
          <w:tcPr>
            <w:tcW w:w="6922" w:type="dxa"/>
            <w:vAlign w:val="center"/>
          </w:tcPr>
          <w:p w14:paraId="178C5A1C">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rPr>
                <w:rFonts w:ascii="仿宋" w:hAnsi="仿宋" w:eastAsia="仿宋"/>
                <w:b/>
                <w:sz w:val="18"/>
                <w:szCs w:val="18"/>
              </w:rPr>
            </w:pPr>
            <w:r>
              <w:rPr>
                <w:rFonts w:ascii="仿宋" w:hAnsi="仿宋" w:eastAsia="仿宋" w:cstheme="minorBidi"/>
                <w:b/>
                <w:kern w:val="2"/>
                <w:sz w:val="18"/>
                <w:szCs w:val="18"/>
                <w:lang w:val="en-US" w:eastAsia="zh-CN" w:bidi="ar-SA"/>
              </w:rPr>
              <w:t>1、</w:t>
            </w:r>
            <w:r>
              <w:rPr>
                <w:rFonts w:hint="eastAsia" w:ascii="仿宋" w:hAnsi="仿宋" w:eastAsia="仿宋"/>
                <w:b/>
                <w:sz w:val="18"/>
                <w:szCs w:val="18"/>
              </w:rPr>
              <w:t>企业未制定施工场所安全检查、检验仪器、工具配备制度的，扣20分</w:t>
            </w:r>
          </w:p>
          <w:p w14:paraId="521330F8">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ind w:left="0" w:leftChars="0" w:firstLine="0" w:firstLineChars="0"/>
              <w:rPr>
                <w:rFonts w:ascii="仿宋" w:hAnsi="仿宋" w:eastAsia="仿宋"/>
                <w:b/>
                <w:sz w:val="18"/>
                <w:szCs w:val="18"/>
              </w:rPr>
            </w:pPr>
            <w:r>
              <w:rPr>
                <w:rFonts w:ascii="仿宋" w:hAnsi="仿宋" w:eastAsia="仿宋" w:cstheme="minorBidi"/>
                <w:b/>
                <w:kern w:val="2"/>
                <w:sz w:val="18"/>
                <w:szCs w:val="18"/>
                <w:lang w:val="en-US" w:eastAsia="zh-CN" w:bidi="ar-SA"/>
              </w:rPr>
              <w:t>2、</w:t>
            </w:r>
            <w:r>
              <w:rPr>
                <w:rFonts w:hint="eastAsia" w:ascii="仿宋" w:hAnsi="仿宋" w:eastAsia="仿宋"/>
                <w:b/>
                <w:sz w:val="18"/>
                <w:szCs w:val="18"/>
              </w:rPr>
              <w:t>企业未建立安全检查、检验仪器工具配置清单的，扣5-15分</w:t>
            </w:r>
          </w:p>
          <w:p w14:paraId="185D53DA">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仿宋" w:hAnsi="仿宋" w:eastAsia="仿宋"/>
                <w:b/>
                <w:sz w:val="18"/>
                <w:szCs w:val="18"/>
                <w:lang w:val="en-US" w:eastAsia="zh-CN"/>
              </w:rPr>
            </w:pPr>
            <w:r>
              <w:rPr>
                <w:rFonts w:hint="eastAsia" w:ascii="仿宋" w:hAnsi="仿宋" w:eastAsia="仿宋"/>
                <w:b/>
                <w:sz w:val="18"/>
                <w:szCs w:val="18"/>
                <w:lang w:val="en-US" w:eastAsia="zh-CN"/>
              </w:rPr>
              <w:t>3、安全检查、检验仪器工具无校对报告（证书）的扣5分</w:t>
            </w:r>
          </w:p>
        </w:tc>
        <w:tc>
          <w:tcPr>
            <w:tcW w:w="1295" w:type="dxa"/>
            <w:vAlign w:val="center"/>
          </w:tcPr>
          <w:p w14:paraId="1C8D2ADB">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ind w:leftChars="0"/>
              <w:rPr>
                <w:rFonts w:hint="eastAsia" w:ascii="仿宋" w:hAnsi="仿宋" w:eastAsia="仿宋"/>
                <w:b/>
                <w:sz w:val="18"/>
                <w:szCs w:val="18"/>
                <w:lang w:val="en-US" w:eastAsia="zh-CN"/>
              </w:rPr>
            </w:pPr>
          </w:p>
        </w:tc>
        <w:tc>
          <w:tcPr>
            <w:tcW w:w="1080" w:type="dxa"/>
            <w:vAlign w:val="center"/>
          </w:tcPr>
          <w:p w14:paraId="6C7BAF3A">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ind w:leftChars="0"/>
              <w:rPr>
                <w:rFonts w:hint="eastAsia" w:ascii="仿宋" w:hAnsi="仿宋" w:eastAsia="仿宋"/>
                <w:b/>
                <w:sz w:val="18"/>
                <w:szCs w:val="18"/>
                <w:lang w:val="en-US" w:eastAsia="zh-CN"/>
              </w:rPr>
            </w:pPr>
          </w:p>
        </w:tc>
      </w:tr>
      <w:tr w14:paraId="6C90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6A0F9EAE">
            <w:pPr>
              <w:jc w:val="center"/>
              <w:rPr>
                <w:rFonts w:ascii="仿宋" w:hAnsi="仿宋" w:eastAsia="仿宋"/>
                <w:b/>
                <w:sz w:val="18"/>
                <w:szCs w:val="18"/>
              </w:rPr>
            </w:pPr>
            <w:r>
              <w:rPr>
                <w:rFonts w:hint="eastAsia" w:ascii="仿宋" w:hAnsi="仿宋" w:eastAsia="仿宋"/>
                <w:b/>
                <w:sz w:val="18"/>
                <w:szCs w:val="18"/>
              </w:rPr>
              <w:t>四</w:t>
            </w:r>
          </w:p>
        </w:tc>
        <w:tc>
          <w:tcPr>
            <w:tcW w:w="3288" w:type="dxa"/>
            <w:vAlign w:val="center"/>
          </w:tcPr>
          <w:p w14:paraId="10D0B7ED">
            <w:pPr>
              <w:rPr>
                <w:rFonts w:ascii="仿宋" w:hAnsi="仿宋" w:eastAsia="仿宋"/>
                <w:b/>
                <w:sz w:val="18"/>
                <w:szCs w:val="18"/>
              </w:rPr>
            </w:pPr>
            <w:r>
              <w:rPr>
                <w:rFonts w:hint="eastAsia" w:ascii="仿宋" w:hAnsi="仿宋" w:eastAsia="仿宋"/>
                <w:b/>
                <w:sz w:val="18"/>
                <w:szCs w:val="18"/>
                <w:lang w:val="en-US" w:eastAsia="zh-CN"/>
              </w:rPr>
              <w:t>员工安全</w:t>
            </w:r>
            <w:r>
              <w:rPr>
                <w:rFonts w:hint="eastAsia" w:ascii="仿宋" w:hAnsi="仿宋" w:eastAsia="仿宋"/>
                <w:b/>
                <w:sz w:val="18"/>
                <w:szCs w:val="18"/>
              </w:rPr>
              <w:t>行为</w:t>
            </w:r>
          </w:p>
        </w:tc>
        <w:tc>
          <w:tcPr>
            <w:tcW w:w="1275" w:type="dxa"/>
            <w:vAlign w:val="center"/>
          </w:tcPr>
          <w:p w14:paraId="4B9AE8C2">
            <w:pPr>
              <w:jc w:val="center"/>
              <w:rPr>
                <w:rFonts w:ascii="仿宋" w:hAnsi="仿宋" w:eastAsia="仿宋"/>
                <w:b/>
                <w:sz w:val="18"/>
                <w:szCs w:val="18"/>
              </w:rPr>
            </w:pPr>
            <w:r>
              <w:rPr>
                <w:rFonts w:ascii="仿宋" w:hAnsi="仿宋" w:eastAsia="仿宋"/>
                <w:b/>
                <w:sz w:val="18"/>
                <w:szCs w:val="18"/>
              </w:rPr>
              <w:t>100</w:t>
            </w:r>
            <w:r>
              <w:rPr>
                <w:rFonts w:hint="eastAsia" w:ascii="仿宋" w:hAnsi="仿宋" w:eastAsia="仿宋"/>
                <w:b/>
                <w:sz w:val="18"/>
                <w:szCs w:val="18"/>
              </w:rPr>
              <w:t>分</w:t>
            </w:r>
          </w:p>
        </w:tc>
        <w:tc>
          <w:tcPr>
            <w:tcW w:w="6922" w:type="dxa"/>
            <w:vAlign w:val="center"/>
          </w:tcPr>
          <w:p w14:paraId="0083D15A">
            <w:pPr>
              <w:rPr>
                <w:rFonts w:ascii="仿宋" w:hAnsi="仿宋" w:eastAsia="仿宋"/>
                <w:b/>
                <w:sz w:val="18"/>
                <w:szCs w:val="18"/>
              </w:rPr>
            </w:pPr>
          </w:p>
        </w:tc>
        <w:tc>
          <w:tcPr>
            <w:tcW w:w="1295" w:type="dxa"/>
            <w:vAlign w:val="center"/>
          </w:tcPr>
          <w:p w14:paraId="7702E4CA">
            <w:pPr>
              <w:rPr>
                <w:rFonts w:ascii="仿宋" w:hAnsi="仿宋" w:eastAsia="仿宋"/>
                <w:b/>
                <w:sz w:val="18"/>
                <w:szCs w:val="18"/>
              </w:rPr>
            </w:pPr>
          </w:p>
        </w:tc>
        <w:tc>
          <w:tcPr>
            <w:tcW w:w="1080" w:type="dxa"/>
            <w:vAlign w:val="center"/>
          </w:tcPr>
          <w:p w14:paraId="0A0F31FD">
            <w:pPr>
              <w:rPr>
                <w:rFonts w:ascii="仿宋" w:hAnsi="仿宋" w:eastAsia="仿宋"/>
                <w:b/>
                <w:sz w:val="18"/>
                <w:szCs w:val="18"/>
              </w:rPr>
            </w:pPr>
          </w:p>
        </w:tc>
      </w:tr>
      <w:tr w14:paraId="293A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648" w:type="dxa"/>
            <w:vAlign w:val="center"/>
          </w:tcPr>
          <w:p w14:paraId="68B34807">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仿宋" w:hAnsi="仿宋" w:eastAsia="仿宋"/>
                <w:b/>
                <w:sz w:val="18"/>
                <w:szCs w:val="18"/>
                <w:lang w:val="en-US" w:eastAsia="zh-CN"/>
              </w:rPr>
            </w:pPr>
            <w:r>
              <w:rPr>
                <w:rFonts w:hint="eastAsia" w:ascii="仿宋" w:hAnsi="仿宋" w:eastAsia="仿宋"/>
                <w:b/>
                <w:sz w:val="18"/>
                <w:szCs w:val="18"/>
                <w:lang w:val="en-US" w:eastAsia="zh-CN"/>
              </w:rPr>
              <w:t>1</w:t>
            </w:r>
          </w:p>
        </w:tc>
        <w:tc>
          <w:tcPr>
            <w:tcW w:w="3288" w:type="dxa"/>
            <w:vAlign w:val="center"/>
          </w:tcPr>
          <w:p w14:paraId="3D337F06">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仿宋" w:hAnsi="仿宋" w:eastAsia="仿宋"/>
                <w:b/>
                <w:sz w:val="18"/>
                <w:szCs w:val="18"/>
                <w:lang w:val="en-US" w:eastAsia="zh-CN"/>
              </w:rPr>
            </w:pPr>
            <w:r>
              <w:rPr>
                <w:rFonts w:hint="eastAsia" w:ascii="仿宋" w:hAnsi="仿宋" w:eastAsia="仿宋"/>
                <w:b/>
                <w:sz w:val="18"/>
                <w:szCs w:val="18"/>
                <w:lang w:val="en-US" w:eastAsia="zh-CN"/>
              </w:rPr>
              <w:t>企业、项目人员持证上岗情况</w:t>
            </w:r>
          </w:p>
        </w:tc>
        <w:tc>
          <w:tcPr>
            <w:tcW w:w="1275" w:type="dxa"/>
            <w:vAlign w:val="center"/>
          </w:tcPr>
          <w:p w14:paraId="0D7C0FFA">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25分</w:t>
            </w:r>
          </w:p>
        </w:tc>
        <w:tc>
          <w:tcPr>
            <w:tcW w:w="6922" w:type="dxa"/>
            <w:vAlign w:val="center"/>
          </w:tcPr>
          <w:p w14:paraId="2FE1F0B7">
            <w:pPr>
              <w:numPr>
                <w:ilvl w:val="0"/>
                <w:numId w:val="15"/>
              </w:num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仿宋" w:hAnsi="仿宋" w:eastAsia="仿宋"/>
                <w:b/>
                <w:sz w:val="18"/>
                <w:szCs w:val="18"/>
                <w:lang w:val="en-US" w:eastAsia="zh-CN"/>
              </w:rPr>
            </w:pPr>
            <w:r>
              <w:rPr>
                <w:rFonts w:hint="eastAsia" w:ascii="仿宋" w:hAnsi="仿宋" w:eastAsia="仿宋"/>
                <w:b/>
                <w:sz w:val="18"/>
                <w:szCs w:val="18"/>
                <w:lang w:val="en-US" w:eastAsia="zh-CN"/>
              </w:rPr>
              <w:t>企业主要负责人、项目负责人、专职安全管理人员持有安全生产合格证书不符合规 定要求的，每起扣 10 分</w:t>
            </w:r>
          </w:p>
          <w:p w14:paraId="2BED7038">
            <w:pPr>
              <w:numPr>
                <w:ilvl w:val="0"/>
                <w:numId w:val="15"/>
              </w:num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仿宋" w:hAnsi="仿宋" w:eastAsia="仿宋"/>
                <w:b/>
                <w:sz w:val="18"/>
                <w:szCs w:val="18"/>
                <w:lang w:val="en-US" w:eastAsia="zh-CN"/>
              </w:rPr>
            </w:pPr>
            <w:r>
              <w:rPr>
                <w:rFonts w:hint="eastAsia" w:ascii="仿宋" w:hAnsi="仿宋" w:eastAsia="仿宋"/>
                <w:b/>
                <w:sz w:val="18"/>
                <w:szCs w:val="18"/>
                <w:lang w:val="en-US" w:eastAsia="zh-CN"/>
              </w:rPr>
              <w:t>企业特种作业人员证书不符合规定要求的，每起扣 10 分</w:t>
            </w:r>
          </w:p>
        </w:tc>
        <w:tc>
          <w:tcPr>
            <w:tcW w:w="1295" w:type="dxa"/>
            <w:vAlign w:val="center"/>
          </w:tcPr>
          <w:p w14:paraId="04F44AD7">
            <w:pPr>
              <w:rPr>
                <w:rFonts w:ascii="仿宋" w:hAnsi="仿宋" w:eastAsia="仿宋"/>
                <w:b/>
                <w:sz w:val="18"/>
                <w:szCs w:val="18"/>
              </w:rPr>
            </w:pPr>
          </w:p>
        </w:tc>
        <w:tc>
          <w:tcPr>
            <w:tcW w:w="1080" w:type="dxa"/>
            <w:vAlign w:val="center"/>
          </w:tcPr>
          <w:p w14:paraId="51BF07D7">
            <w:pPr>
              <w:rPr>
                <w:rFonts w:ascii="仿宋" w:hAnsi="仿宋" w:eastAsia="仿宋"/>
                <w:b/>
                <w:sz w:val="18"/>
                <w:szCs w:val="18"/>
              </w:rPr>
            </w:pPr>
          </w:p>
        </w:tc>
      </w:tr>
      <w:tr w14:paraId="59DF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648" w:type="dxa"/>
            <w:vAlign w:val="center"/>
          </w:tcPr>
          <w:p w14:paraId="6A403583">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仿宋" w:hAnsi="仿宋" w:eastAsia="仿宋"/>
                <w:b/>
                <w:sz w:val="18"/>
                <w:szCs w:val="18"/>
                <w:lang w:val="en-US" w:eastAsia="zh-CN"/>
              </w:rPr>
            </w:pPr>
            <w:r>
              <w:rPr>
                <w:rFonts w:hint="eastAsia" w:ascii="仿宋" w:hAnsi="仿宋" w:eastAsia="仿宋"/>
                <w:b/>
                <w:sz w:val="18"/>
                <w:szCs w:val="18"/>
                <w:lang w:val="en-US" w:eastAsia="zh-CN"/>
              </w:rPr>
              <w:t>2</w:t>
            </w:r>
          </w:p>
        </w:tc>
        <w:tc>
          <w:tcPr>
            <w:tcW w:w="3288" w:type="dxa"/>
            <w:vAlign w:val="center"/>
          </w:tcPr>
          <w:p w14:paraId="45C77831">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仿宋" w:hAnsi="仿宋" w:eastAsia="仿宋"/>
                <w:b/>
                <w:sz w:val="18"/>
                <w:szCs w:val="18"/>
                <w:lang w:val="en-US" w:eastAsia="zh-CN"/>
              </w:rPr>
            </w:pPr>
            <w:r>
              <w:rPr>
                <w:rFonts w:hint="eastAsia" w:ascii="仿宋" w:hAnsi="仿宋" w:eastAsia="仿宋"/>
                <w:b/>
                <w:sz w:val="18"/>
                <w:szCs w:val="18"/>
                <w:lang w:val="en-US" w:eastAsia="zh-CN"/>
              </w:rPr>
              <w:t>安全日志编写情况</w:t>
            </w:r>
          </w:p>
        </w:tc>
        <w:tc>
          <w:tcPr>
            <w:tcW w:w="1275" w:type="dxa"/>
            <w:vAlign w:val="center"/>
          </w:tcPr>
          <w:p w14:paraId="081F111A">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25分</w:t>
            </w:r>
          </w:p>
        </w:tc>
        <w:tc>
          <w:tcPr>
            <w:tcW w:w="6922" w:type="dxa"/>
            <w:vAlign w:val="center"/>
          </w:tcPr>
          <w:p w14:paraId="238ACE77">
            <w:pPr>
              <w:numPr>
                <w:ilvl w:val="0"/>
                <w:numId w:val="16"/>
              </w:num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仿宋" w:hAnsi="仿宋" w:eastAsia="仿宋"/>
                <w:b/>
                <w:sz w:val="18"/>
                <w:szCs w:val="18"/>
                <w:lang w:val="en-US" w:eastAsia="zh-CN"/>
              </w:rPr>
            </w:pPr>
            <w:r>
              <w:rPr>
                <w:rFonts w:hint="eastAsia" w:ascii="仿宋" w:hAnsi="仿宋" w:eastAsia="仿宋"/>
                <w:b/>
                <w:sz w:val="18"/>
                <w:szCs w:val="18"/>
                <w:lang w:val="en-US" w:eastAsia="zh-CN"/>
              </w:rPr>
              <w:t>专职安全管理人员未编写安全日志扣 25 分</w:t>
            </w:r>
          </w:p>
          <w:p w14:paraId="421CFF65">
            <w:pPr>
              <w:numPr>
                <w:ilvl w:val="0"/>
                <w:numId w:val="16"/>
              </w:num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仿宋" w:hAnsi="仿宋" w:eastAsia="仿宋"/>
                <w:b/>
                <w:sz w:val="18"/>
                <w:szCs w:val="18"/>
                <w:lang w:val="en-US" w:eastAsia="zh-CN"/>
              </w:rPr>
            </w:pPr>
            <w:r>
              <w:rPr>
                <w:rFonts w:hint="eastAsia" w:ascii="仿宋" w:hAnsi="仿宋" w:eastAsia="仿宋"/>
                <w:b/>
                <w:sz w:val="18"/>
                <w:szCs w:val="18"/>
                <w:lang w:val="en-US" w:eastAsia="zh-CN"/>
              </w:rPr>
              <w:t>专职安全管理人员编写安全日志不符合规定扣 5-20 分</w:t>
            </w:r>
          </w:p>
        </w:tc>
        <w:tc>
          <w:tcPr>
            <w:tcW w:w="1295" w:type="dxa"/>
            <w:vAlign w:val="center"/>
          </w:tcPr>
          <w:p w14:paraId="1734F68B">
            <w:pPr>
              <w:rPr>
                <w:rFonts w:ascii="仿宋" w:hAnsi="仿宋" w:eastAsia="仿宋"/>
                <w:b/>
                <w:sz w:val="18"/>
                <w:szCs w:val="18"/>
              </w:rPr>
            </w:pPr>
          </w:p>
        </w:tc>
        <w:tc>
          <w:tcPr>
            <w:tcW w:w="1080" w:type="dxa"/>
            <w:vAlign w:val="center"/>
          </w:tcPr>
          <w:p w14:paraId="44E473C9">
            <w:pPr>
              <w:rPr>
                <w:rFonts w:ascii="仿宋" w:hAnsi="仿宋" w:eastAsia="仿宋"/>
                <w:b/>
                <w:sz w:val="18"/>
                <w:szCs w:val="18"/>
              </w:rPr>
            </w:pPr>
          </w:p>
        </w:tc>
      </w:tr>
      <w:tr w14:paraId="3AE1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48" w:type="dxa"/>
            <w:vAlign w:val="center"/>
          </w:tcPr>
          <w:p w14:paraId="2828284D">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仿宋" w:hAnsi="仿宋" w:eastAsia="仿宋"/>
                <w:b/>
                <w:sz w:val="18"/>
                <w:szCs w:val="18"/>
                <w:lang w:val="en-US" w:eastAsia="zh-CN"/>
              </w:rPr>
            </w:pPr>
            <w:r>
              <w:rPr>
                <w:rFonts w:hint="eastAsia" w:ascii="仿宋" w:hAnsi="仿宋" w:eastAsia="仿宋"/>
                <w:b/>
                <w:sz w:val="18"/>
                <w:szCs w:val="18"/>
                <w:lang w:val="en-US" w:eastAsia="zh-CN"/>
              </w:rPr>
              <w:t>3</w:t>
            </w:r>
          </w:p>
        </w:tc>
        <w:tc>
          <w:tcPr>
            <w:tcW w:w="3288" w:type="dxa"/>
            <w:vAlign w:val="center"/>
          </w:tcPr>
          <w:p w14:paraId="58220061">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仿宋" w:hAnsi="仿宋" w:eastAsia="仿宋"/>
                <w:b/>
                <w:sz w:val="18"/>
                <w:szCs w:val="18"/>
                <w:lang w:val="en-US" w:eastAsia="zh-CN"/>
              </w:rPr>
            </w:pPr>
            <w:r>
              <w:rPr>
                <w:rFonts w:hint="eastAsia" w:ascii="仿宋" w:hAnsi="仿宋" w:eastAsia="仿宋"/>
                <w:b/>
                <w:sz w:val="18"/>
                <w:szCs w:val="18"/>
                <w:lang w:val="en-US" w:eastAsia="zh-CN"/>
              </w:rPr>
              <w:t>班组晨会开展状态；</w:t>
            </w:r>
          </w:p>
        </w:tc>
        <w:tc>
          <w:tcPr>
            <w:tcW w:w="1275" w:type="dxa"/>
            <w:vAlign w:val="center"/>
          </w:tcPr>
          <w:p w14:paraId="5B3563DB">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25分</w:t>
            </w:r>
          </w:p>
        </w:tc>
        <w:tc>
          <w:tcPr>
            <w:tcW w:w="6922" w:type="dxa"/>
            <w:vAlign w:val="center"/>
          </w:tcPr>
          <w:p w14:paraId="623A5F69">
            <w:pPr>
              <w:numPr>
                <w:ilvl w:val="0"/>
                <w:numId w:val="17"/>
              </w:num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仿宋" w:hAnsi="仿宋" w:eastAsia="仿宋"/>
                <w:b/>
                <w:sz w:val="18"/>
                <w:szCs w:val="18"/>
                <w:lang w:val="en-US" w:eastAsia="zh-CN"/>
              </w:rPr>
            </w:pPr>
            <w:r>
              <w:rPr>
                <w:rFonts w:hint="eastAsia" w:ascii="仿宋" w:hAnsi="仿宋" w:eastAsia="仿宋"/>
                <w:b/>
                <w:sz w:val="18"/>
                <w:szCs w:val="18"/>
                <w:lang w:val="en-US" w:eastAsia="zh-CN"/>
              </w:rPr>
              <w:t>企业未建立晨会制度的，扣 25 分</w:t>
            </w:r>
          </w:p>
          <w:p w14:paraId="71ADF9DB">
            <w:pPr>
              <w:numPr>
                <w:ilvl w:val="0"/>
                <w:numId w:val="17"/>
              </w:num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仿宋" w:hAnsi="仿宋" w:eastAsia="仿宋"/>
                <w:b/>
                <w:sz w:val="18"/>
                <w:szCs w:val="18"/>
                <w:lang w:val="en-US" w:eastAsia="zh-CN"/>
              </w:rPr>
            </w:pPr>
            <w:r>
              <w:rPr>
                <w:rFonts w:hint="eastAsia" w:ascii="仿宋" w:hAnsi="仿宋" w:eastAsia="仿宋"/>
                <w:b/>
                <w:sz w:val="18"/>
                <w:szCs w:val="18"/>
                <w:lang w:val="en-US" w:eastAsia="zh-CN"/>
              </w:rPr>
              <w:t>企业建立晨会制度，未执行，扣 20 分</w:t>
            </w:r>
          </w:p>
          <w:p w14:paraId="38D1CF23">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仿宋" w:hAnsi="仿宋" w:eastAsia="仿宋"/>
                <w:b/>
                <w:sz w:val="18"/>
                <w:szCs w:val="18"/>
                <w:lang w:val="en-US" w:eastAsia="zh-CN"/>
              </w:rPr>
            </w:pPr>
            <w:r>
              <w:rPr>
                <w:rFonts w:hint="eastAsia" w:ascii="仿宋" w:hAnsi="仿宋" w:eastAsia="仿宋"/>
                <w:b/>
                <w:sz w:val="18"/>
                <w:szCs w:val="18"/>
                <w:lang w:val="en-US" w:eastAsia="zh-CN"/>
              </w:rPr>
              <w:t>3、企业晨会制度执行不完善，扣 10 分</w:t>
            </w:r>
          </w:p>
        </w:tc>
        <w:tc>
          <w:tcPr>
            <w:tcW w:w="1295" w:type="dxa"/>
            <w:vAlign w:val="center"/>
          </w:tcPr>
          <w:p w14:paraId="41FA3DDC">
            <w:pPr>
              <w:rPr>
                <w:rFonts w:ascii="仿宋" w:hAnsi="仿宋" w:eastAsia="仿宋"/>
                <w:b/>
                <w:sz w:val="18"/>
                <w:szCs w:val="18"/>
              </w:rPr>
            </w:pPr>
          </w:p>
        </w:tc>
        <w:tc>
          <w:tcPr>
            <w:tcW w:w="1080" w:type="dxa"/>
            <w:vAlign w:val="center"/>
          </w:tcPr>
          <w:p w14:paraId="6132ADE4">
            <w:pPr>
              <w:rPr>
                <w:rFonts w:ascii="仿宋" w:hAnsi="仿宋" w:eastAsia="仿宋"/>
                <w:b/>
                <w:sz w:val="18"/>
                <w:szCs w:val="18"/>
              </w:rPr>
            </w:pPr>
          </w:p>
        </w:tc>
      </w:tr>
      <w:tr w14:paraId="0CEB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48" w:type="dxa"/>
            <w:vAlign w:val="center"/>
          </w:tcPr>
          <w:p w14:paraId="0028FC7D">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仿宋" w:hAnsi="仿宋" w:eastAsia="仿宋"/>
                <w:b/>
                <w:sz w:val="18"/>
                <w:szCs w:val="18"/>
                <w:lang w:val="en-US" w:eastAsia="zh-CN"/>
              </w:rPr>
            </w:pPr>
            <w:r>
              <w:rPr>
                <w:rFonts w:hint="eastAsia" w:ascii="仿宋" w:hAnsi="仿宋" w:eastAsia="仿宋"/>
                <w:b/>
                <w:sz w:val="18"/>
                <w:szCs w:val="18"/>
                <w:lang w:val="en-US" w:eastAsia="zh-CN"/>
              </w:rPr>
              <w:t>4</w:t>
            </w:r>
          </w:p>
        </w:tc>
        <w:tc>
          <w:tcPr>
            <w:tcW w:w="3288" w:type="dxa"/>
            <w:vAlign w:val="center"/>
          </w:tcPr>
          <w:p w14:paraId="56B2478F">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rPr>
                <w:rFonts w:hint="default" w:ascii="仿宋" w:hAnsi="仿宋" w:eastAsia="仿宋"/>
                <w:b/>
                <w:sz w:val="18"/>
                <w:szCs w:val="18"/>
                <w:lang w:val="en-US" w:eastAsia="zh-CN"/>
              </w:rPr>
            </w:pPr>
            <w:r>
              <w:rPr>
                <w:rFonts w:hint="eastAsia" w:ascii="仿宋" w:hAnsi="仿宋" w:eastAsia="仿宋"/>
                <w:b/>
                <w:sz w:val="18"/>
                <w:szCs w:val="18"/>
                <w:lang w:val="en-US" w:eastAsia="zh-CN"/>
              </w:rPr>
              <w:t>全员培训情况</w:t>
            </w:r>
          </w:p>
        </w:tc>
        <w:tc>
          <w:tcPr>
            <w:tcW w:w="1275" w:type="dxa"/>
            <w:vAlign w:val="center"/>
          </w:tcPr>
          <w:p w14:paraId="2F01FCF7">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25分</w:t>
            </w:r>
          </w:p>
        </w:tc>
        <w:tc>
          <w:tcPr>
            <w:tcW w:w="6922" w:type="dxa"/>
            <w:vAlign w:val="center"/>
          </w:tcPr>
          <w:p w14:paraId="2A1522B3">
            <w:pPr>
              <w:numPr>
                <w:ilvl w:val="0"/>
                <w:numId w:val="18"/>
              </w:num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仿宋" w:hAnsi="仿宋" w:eastAsia="仿宋"/>
                <w:b/>
                <w:sz w:val="18"/>
                <w:szCs w:val="18"/>
                <w:lang w:val="en-US" w:eastAsia="zh-CN"/>
              </w:rPr>
            </w:pPr>
            <w:r>
              <w:rPr>
                <w:rFonts w:hint="eastAsia" w:ascii="仿宋" w:hAnsi="仿宋" w:eastAsia="仿宋"/>
                <w:b/>
                <w:sz w:val="18"/>
                <w:szCs w:val="18"/>
                <w:lang w:val="en-US" w:eastAsia="zh-CN"/>
              </w:rPr>
              <w:t>企业未开展全员培训的，扣 25 分</w:t>
            </w:r>
          </w:p>
          <w:p w14:paraId="32071077">
            <w:pPr>
              <w:numPr>
                <w:ilvl w:val="0"/>
                <w:numId w:val="0"/>
              </w:num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仿宋" w:hAnsi="仿宋" w:eastAsia="仿宋"/>
                <w:b/>
                <w:sz w:val="18"/>
                <w:szCs w:val="18"/>
                <w:lang w:val="en-US" w:eastAsia="zh-CN"/>
              </w:rPr>
            </w:pPr>
            <w:r>
              <w:rPr>
                <w:rFonts w:hint="eastAsia" w:ascii="仿宋" w:hAnsi="仿宋" w:eastAsia="仿宋"/>
                <w:b/>
                <w:sz w:val="18"/>
                <w:szCs w:val="18"/>
                <w:lang w:val="en-US" w:eastAsia="zh-CN"/>
              </w:rPr>
              <w:t>2、企业开展全员培训覆盖不全，扣 10 分</w:t>
            </w:r>
          </w:p>
        </w:tc>
        <w:tc>
          <w:tcPr>
            <w:tcW w:w="1295" w:type="dxa"/>
            <w:vAlign w:val="center"/>
          </w:tcPr>
          <w:p w14:paraId="6F3FE358">
            <w:pPr>
              <w:rPr>
                <w:rFonts w:ascii="仿宋" w:hAnsi="仿宋" w:eastAsia="仿宋"/>
                <w:b/>
                <w:sz w:val="18"/>
                <w:szCs w:val="18"/>
              </w:rPr>
            </w:pPr>
          </w:p>
        </w:tc>
        <w:tc>
          <w:tcPr>
            <w:tcW w:w="1080" w:type="dxa"/>
            <w:vAlign w:val="center"/>
          </w:tcPr>
          <w:p w14:paraId="72D68E81">
            <w:pPr>
              <w:rPr>
                <w:rFonts w:ascii="仿宋" w:hAnsi="仿宋" w:eastAsia="仿宋"/>
                <w:b/>
                <w:sz w:val="18"/>
                <w:szCs w:val="18"/>
              </w:rPr>
            </w:pPr>
          </w:p>
        </w:tc>
      </w:tr>
      <w:tr w14:paraId="339A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C6C8379">
            <w:pPr>
              <w:jc w:val="center"/>
              <w:rPr>
                <w:rFonts w:ascii="仿宋" w:hAnsi="仿宋" w:eastAsia="仿宋"/>
                <w:b/>
                <w:sz w:val="18"/>
                <w:szCs w:val="18"/>
              </w:rPr>
            </w:pPr>
            <w:r>
              <w:rPr>
                <w:rFonts w:hint="eastAsia" w:ascii="仿宋" w:hAnsi="仿宋" w:eastAsia="仿宋"/>
                <w:b/>
                <w:sz w:val="18"/>
                <w:szCs w:val="18"/>
              </w:rPr>
              <w:t>五</w:t>
            </w:r>
          </w:p>
        </w:tc>
        <w:tc>
          <w:tcPr>
            <w:tcW w:w="3288" w:type="dxa"/>
            <w:vAlign w:val="center"/>
          </w:tcPr>
          <w:p w14:paraId="11855B55">
            <w:pPr>
              <w:rPr>
                <w:rFonts w:hint="eastAsia" w:ascii="仿宋" w:hAnsi="仿宋" w:eastAsia="仿宋"/>
                <w:b/>
                <w:sz w:val="18"/>
                <w:szCs w:val="18"/>
                <w:lang w:val="en-US" w:eastAsia="zh-CN"/>
              </w:rPr>
            </w:pPr>
            <w:r>
              <w:rPr>
                <w:rFonts w:hint="eastAsia" w:ascii="仿宋" w:hAnsi="仿宋" w:eastAsia="仿宋"/>
                <w:b/>
                <w:sz w:val="18"/>
                <w:szCs w:val="18"/>
              </w:rPr>
              <w:t>施工现场安全</w:t>
            </w:r>
            <w:r>
              <w:rPr>
                <w:rFonts w:hint="eastAsia" w:ascii="仿宋" w:hAnsi="仿宋" w:eastAsia="仿宋"/>
                <w:b/>
                <w:sz w:val="18"/>
                <w:szCs w:val="18"/>
                <w:lang w:val="en-US" w:eastAsia="zh-CN"/>
              </w:rPr>
              <w:t>状况</w:t>
            </w:r>
          </w:p>
        </w:tc>
        <w:tc>
          <w:tcPr>
            <w:tcW w:w="1275" w:type="dxa"/>
            <w:vAlign w:val="center"/>
          </w:tcPr>
          <w:p w14:paraId="5442AF58">
            <w:pPr>
              <w:jc w:val="center"/>
              <w:rPr>
                <w:rFonts w:ascii="仿宋" w:hAnsi="仿宋" w:eastAsia="仿宋"/>
                <w:b/>
                <w:sz w:val="18"/>
                <w:szCs w:val="18"/>
              </w:rPr>
            </w:pPr>
            <w:r>
              <w:rPr>
                <w:rFonts w:ascii="仿宋" w:hAnsi="仿宋" w:eastAsia="仿宋"/>
                <w:b/>
                <w:sz w:val="18"/>
                <w:szCs w:val="18"/>
              </w:rPr>
              <w:t>100</w:t>
            </w:r>
            <w:r>
              <w:rPr>
                <w:rFonts w:hint="eastAsia" w:ascii="仿宋" w:hAnsi="仿宋" w:eastAsia="仿宋"/>
                <w:b/>
                <w:sz w:val="18"/>
                <w:szCs w:val="18"/>
              </w:rPr>
              <w:t>分</w:t>
            </w:r>
          </w:p>
        </w:tc>
        <w:tc>
          <w:tcPr>
            <w:tcW w:w="6922" w:type="dxa"/>
            <w:vAlign w:val="center"/>
          </w:tcPr>
          <w:p w14:paraId="6687DD56">
            <w:pPr>
              <w:rPr>
                <w:rFonts w:ascii="仿宋" w:hAnsi="仿宋" w:eastAsia="仿宋"/>
                <w:b/>
                <w:sz w:val="18"/>
                <w:szCs w:val="18"/>
              </w:rPr>
            </w:pPr>
          </w:p>
        </w:tc>
        <w:tc>
          <w:tcPr>
            <w:tcW w:w="1295" w:type="dxa"/>
            <w:vAlign w:val="center"/>
          </w:tcPr>
          <w:p w14:paraId="532451A3">
            <w:pPr>
              <w:rPr>
                <w:rFonts w:ascii="仿宋" w:hAnsi="仿宋" w:eastAsia="仿宋"/>
                <w:b/>
                <w:sz w:val="18"/>
                <w:szCs w:val="18"/>
              </w:rPr>
            </w:pPr>
          </w:p>
        </w:tc>
        <w:tc>
          <w:tcPr>
            <w:tcW w:w="1080" w:type="dxa"/>
            <w:vAlign w:val="center"/>
          </w:tcPr>
          <w:p w14:paraId="6E5E0051">
            <w:pPr>
              <w:rPr>
                <w:rFonts w:ascii="仿宋" w:hAnsi="仿宋" w:eastAsia="仿宋"/>
                <w:b/>
                <w:sz w:val="18"/>
                <w:szCs w:val="18"/>
              </w:rPr>
            </w:pPr>
          </w:p>
        </w:tc>
      </w:tr>
      <w:tr w14:paraId="60B8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DD9F4FE">
            <w:pPr>
              <w:jc w:val="center"/>
              <w:rPr>
                <w:rFonts w:ascii="仿宋" w:hAnsi="仿宋" w:eastAsia="仿宋"/>
                <w:b/>
                <w:sz w:val="18"/>
                <w:szCs w:val="18"/>
              </w:rPr>
            </w:pPr>
            <w:r>
              <w:rPr>
                <w:rFonts w:ascii="仿宋" w:hAnsi="仿宋" w:eastAsia="仿宋"/>
                <w:b/>
                <w:sz w:val="18"/>
                <w:szCs w:val="18"/>
              </w:rPr>
              <w:t>1</w:t>
            </w:r>
          </w:p>
        </w:tc>
        <w:tc>
          <w:tcPr>
            <w:tcW w:w="3288" w:type="dxa"/>
            <w:vAlign w:val="center"/>
          </w:tcPr>
          <w:p w14:paraId="54AD86E3">
            <w:pPr>
              <w:rPr>
                <w:rFonts w:hint="default" w:ascii="仿宋" w:hAnsi="仿宋" w:eastAsia="仿宋"/>
                <w:b/>
                <w:sz w:val="18"/>
                <w:szCs w:val="18"/>
                <w:lang w:val="en-US" w:eastAsia="zh-CN"/>
              </w:rPr>
            </w:pPr>
            <w:r>
              <w:rPr>
                <w:rFonts w:hint="eastAsia" w:ascii="仿宋" w:hAnsi="仿宋" w:eastAsia="仿宋"/>
                <w:b/>
                <w:sz w:val="18"/>
                <w:szCs w:val="18"/>
                <w:lang w:val="en-US" w:eastAsia="zh-CN"/>
              </w:rPr>
              <w:t>隐患排查治理情况</w:t>
            </w:r>
          </w:p>
        </w:tc>
        <w:tc>
          <w:tcPr>
            <w:tcW w:w="1275" w:type="dxa"/>
            <w:vAlign w:val="center"/>
          </w:tcPr>
          <w:p w14:paraId="78B69327">
            <w:pPr>
              <w:jc w:val="center"/>
              <w:rPr>
                <w:rFonts w:ascii="仿宋" w:hAnsi="仿宋" w:eastAsia="仿宋"/>
                <w:b/>
                <w:sz w:val="18"/>
                <w:szCs w:val="18"/>
              </w:rPr>
            </w:pPr>
            <w:r>
              <w:rPr>
                <w:rFonts w:hint="eastAsia" w:ascii="仿宋" w:hAnsi="仿宋" w:eastAsia="仿宋"/>
                <w:b/>
                <w:sz w:val="18"/>
                <w:szCs w:val="18"/>
                <w:lang w:val="en-US" w:eastAsia="zh-CN"/>
              </w:rPr>
              <w:t>30</w:t>
            </w:r>
            <w:r>
              <w:rPr>
                <w:rFonts w:hint="eastAsia" w:ascii="仿宋" w:hAnsi="仿宋" w:eastAsia="仿宋"/>
                <w:b/>
                <w:sz w:val="18"/>
                <w:szCs w:val="18"/>
              </w:rPr>
              <w:t>分</w:t>
            </w:r>
          </w:p>
        </w:tc>
        <w:tc>
          <w:tcPr>
            <w:tcW w:w="6922" w:type="dxa"/>
            <w:vAlign w:val="center"/>
          </w:tcPr>
          <w:p w14:paraId="29A0748D">
            <w:pPr>
              <w:rPr>
                <w:rFonts w:hint="default" w:ascii="仿宋" w:hAnsi="仿宋" w:eastAsia="仿宋"/>
                <w:b/>
                <w:sz w:val="18"/>
                <w:szCs w:val="18"/>
                <w:lang w:val="en-US" w:eastAsia="zh-CN"/>
              </w:rPr>
            </w:pPr>
            <w:r>
              <w:rPr>
                <w:rFonts w:hint="eastAsia" w:ascii="仿宋" w:hAnsi="仿宋" w:eastAsia="仿宋"/>
                <w:b/>
                <w:sz w:val="18"/>
                <w:szCs w:val="18"/>
                <w:lang w:val="en-US" w:eastAsia="zh-CN"/>
              </w:rPr>
              <w:t>1、无《隐患排查清单》的扣10分</w:t>
            </w:r>
          </w:p>
          <w:p w14:paraId="58F6F045">
            <w:pPr>
              <w:rPr>
                <w:rFonts w:hint="eastAsia" w:ascii="仿宋" w:hAnsi="仿宋" w:eastAsia="仿宋"/>
                <w:b/>
                <w:sz w:val="18"/>
                <w:szCs w:val="18"/>
                <w:lang w:val="en-US" w:eastAsia="zh-CN"/>
              </w:rPr>
            </w:pPr>
            <w:r>
              <w:rPr>
                <w:rFonts w:hint="eastAsia" w:ascii="仿宋" w:hAnsi="仿宋" w:eastAsia="仿宋"/>
                <w:b/>
                <w:sz w:val="18"/>
                <w:szCs w:val="18"/>
                <w:lang w:val="en-US" w:eastAsia="zh-CN"/>
              </w:rPr>
              <w:t>2、</w:t>
            </w:r>
            <w:r>
              <w:rPr>
                <w:rFonts w:hint="eastAsia" w:ascii="仿宋" w:hAnsi="仿宋" w:eastAsia="仿宋"/>
                <w:b/>
                <w:sz w:val="18"/>
                <w:szCs w:val="18"/>
              </w:rPr>
              <w:t>按《建筑施工安全检查标准》</w:t>
            </w:r>
            <w:r>
              <w:rPr>
                <w:rFonts w:ascii="仿宋" w:hAnsi="仿宋" w:eastAsia="仿宋"/>
                <w:b/>
                <w:sz w:val="18"/>
                <w:szCs w:val="18"/>
              </w:rPr>
              <w:t>JGJ59及相关现行标准规范进行</w:t>
            </w:r>
            <w:r>
              <w:rPr>
                <w:rFonts w:hint="eastAsia" w:ascii="仿宋" w:hAnsi="仿宋" w:eastAsia="仿宋"/>
                <w:b/>
                <w:sz w:val="18"/>
                <w:szCs w:val="18"/>
                <w:lang w:val="en-US" w:eastAsia="zh-CN"/>
              </w:rPr>
              <w:t>隐患</w:t>
            </w:r>
            <w:r>
              <w:rPr>
                <w:rFonts w:ascii="仿宋" w:hAnsi="仿宋" w:eastAsia="仿宋"/>
                <w:b/>
                <w:sz w:val="18"/>
                <w:szCs w:val="18"/>
              </w:rPr>
              <w:t>检查，</w:t>
            </w:r>
            <w:r>
              <w:rPr>
                <w:rFonts w:hint="eastAsia" w:ascii="仿宋" w:hAnsi="仿宋" w:eastAsia="仿宋"/>
                <w:b/>
                <w:sz w:val="18"/>
                <w:szCs w:val="18"/>
                <w:lang w:val="en-US" w:eastAsia="zh-CN"/>
              </w:rPr>
              <w:t>有遗漏隐患未排查到的扣30分</w:t>
            </w:r>
          </w:p>
          <w:p w14:paraId="1C7E68FD">
            <w:pPr>
              <w:rPr>
                <w:rFonts w:hint="default" w:ascii="仿宋" w:hAnsi="仿宋" w:eastAsia="仿宋"/>
                <w:b/>
                <w:sz w:val="18"/>
                <w:szCs w:val="18"/>
                <w:lang w:val="en-US" w:eastAsia="zh-CN"/>
              </w:rPr>
            </w:pPr>
            <w:r>
              <w:rPr>
                <w:rFonts w:hint="eastAsia" w:ascii="仿宋" w:hAnsi="仿宋" w:eastAsia="仿宋"/>
                <w:b/>
                <w:sz w:val="18"/>
                <w:szCs w:val="18"/>
                <w:lang w:val="en-US" w:eastAsia="zh-CN"/>
              </w:rPr>
              <w:t>3、主管部门、第三方技术服务等专业人员出现安全隐患每一项扣5分</w:t>
            </w:r>
          </w:p>
        </w:tc>
        <w:tc>
          <w:tcPr>
            <w:tcW w:w="1295" w:type="dxa"/>
            <w:vAlign w:val="center"/>
          </w:tcPr>
          <w:p w14:paraId="1F357BF0">
            <w:pPr>
              <w:rPr>
                <w:rFonts w:ascii="仿宋" w:hAnsi="仿宋" w:eastAsia="仿宋"/>
                <w:b/>
                <w:sz w:val="18"/>
                <w:szCs w:val="18"/>
              </w:rPr>
            </w:pPr>
          </w:p>
        </w:tc>
        <w:tc>
          <w:tcPr>
            <w:tcW w:w="1080" w:type="dxa"/>
            <w:vAlign w:val="center"/>
          </w:tcPr>
          <w:p w14:paraId="0169AB79">
            <w:pPr>
              <w:rPr>
                <w:rFonts w:ascii="仿宋" w:hAnsi="仿宋" w:eastAsia="仿宋"/>
                <w:b/>
                <w:sz w:val="18"/>
                <w:szCs w:val="18"/>
              </w:rPr>
            </w:pPr>
          </w:p>
        </w:tc>
      </w:tr>
      <w:tr w14:paraId="1E85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648" w:type="dxa"/>
            <w:vAlign w:val="center"/>
          </w:tcPr>
          <w:p w14:paraId="037A9D00">
            <w:pPr>
              <w:jc w:val="center"/>
              <w:rPr>
                <w:rFonts w:hint="eastAsia" w:ascii="仿宋" w:hAnsi="仿宋" w:eastAsia="仿宋"/>
                <w:b/>
                <w:sz w:val="18"/>
                <w:szCs w:val="18"/>
                <w:lang w:val="en-US" w:eastAsia="zh-CN"/>
              </w:rPr>
            </w:pPr>
            <w:r>
              <w:rPr>
                <w:rFonts w:hint="eastAsia" w:ascii="仿宋" w:hAnsi="仿宋" w:eastAsia="仿宋"/>
                <w:b/>
                <w:sz w:val="18"/>
                <w:szCs w:val="18"/>
                <w:lang w:val="en-US" w:eastAsia="zh-CN"/>
              </w:rPr>
              <w:t>2</w:t>
            </w:r>
          </w:p>
        </w:tc>
        <w:tc>
          <w:tcPr>
            <w:tcW w:w="3288" w:type="dxa"/>
            <w:vAlign w:val="center"/>
          </w:tcPr>
          <w:p w14:paraId="33A851F2">
            <w:pPr>
              <w:rPr>
                <w:rFonts w:hint="eastAsia" w:ascii="仿宋" w:hAnsi="仿宋" w:eastAsia="仿宋"/>
                <w:b/>
                <w:sz w:val="18"/>
                <w:szCs w:val="18"/>
                <w:lang w:val="en-US" w:eastAsia="zh-CN"/>
              </w:rPr>
            </w:pPr>
            <w:r>
              <w:rPr>
                <w:rFonts w:hint="eastAsia" w:ascii="仿宋" w:hAnsi="仿宋" w:eastAsia="仿宋"/>
                <w:b/>
                <w:sz w:val="18"/>
                <w:szCs w:val="18"/>
                <w:lang w:val="en-US" w:eastAsia="zh-CN"/>
              </w:rPr>
              <w:t>施工工地标准化建设情况</w:t>
            </w:r>
          </w:p>
        </w:tc>
        <w:tc>
          <w:tcPr>
            <w:tcW w:w="1275" w:type="dxa"/>
            <w:vAlign w:val="center"/>
          </w:tcPr>
          <w:p w14:paraId="245393ED">
            <w:pPr>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30分</w:t>
            </w:r>
          </w:p>
        </w:tc>
        <w:tc>
          <w:tcPr>
            <w:tcW w:w="6922" w:type="dxa"/>
            <w:vAlign w:val="center"/>
          </w:tcPr>
          <w:p w14:paraId="564EECC0">
            <w:pPr>
              <w:numPr>
                <w:ilvl w:val="0"/>
                <w:numId w:val="19"/>
              </w:numPr>
              <w:rPr>
                <w:rFonts w:hint="eastAsia" w:ascii="仿宋" w:hAnsi="仿宋" w:eastAsia="仿宋"/>
                <w:b/>
                <w:sz w:val="18"/>
                <w:szCs w:val="18"/>
                <w:lang w:val="en-US" w:eastAsia="zh-CN"/>
              </w:rPr>
            </w:pPr>
            <w:r>
              <w:rPr>
                <w:rFonts w:hint="eastAsia" w:ascii="仿宋" w:hAnsi="仿宋" w:eastAsia="仿宋"/>
                <w:b/>
                <w:sz w:val="18"/>
                <w:szCs w:val="18"/>
                <w:lang w:val="en-US" w:eastAsia="zh-CN"/>
              </w:rPr>
              <w:t xml:space="preserve">未制定安全生产标准化实施方案的扣 10 分 </w:t>
            </w:r>
          </w:p>
          <w:p w14:paraId="3AC26C15">
            <w:pPr>
              <w:numPr>
                <w:ilvl w:val="0"/>
                <w:numId w:val="19"/>
              </w:numPr>
              <w:rPr>
                <w:rFonts w:hint="eastAsia" w:ascii="仿宋" w:hAnsi="仿宋" w:eastAsia="仿宋"/>
                <w:b/>
                <w:sz w:val="18"/>
                <w:szCs w:val="18"/>
                <w:lang w:val="en-US" w:eastAsia="zh-CN"/>
              </w:rPr>
            </w:pPr>
            <w:r>
              <w:rPr>
                <w:rFonts w:hint="eastAsia" w:ascii="仿宋" w:hAnsi="仿宋" w:eastAsia="仿宋"/>
                <w:b/>
                <w:sz w:val="18"/>
                <w:szCs w:val="18"/>
                <w:lang w:val="en-US" w:eastAsia="zh-CN"/>
              </w:rPr>
              <w:t xml:space="preserve">未建立自评机构的扣 10 分 </w:t>
            </w:r>
          </w:p>
          <w:p w14:paraId="40C13F82">
            <w:pPr>
              <w:numPr>
                <w:ilvl w:val="0"/>
                <w:numId w:val="0"/>
              </w:numPr>
              <w:rPr>
                <w:rFonts w:hint="eastAsia" w:ascii="仿宋" w:hAnsi="仿宋" w:eastAsia="仿宋"/>
                <w:b/>
                <w:sz w:val="18"/>
                <w:szCs w:val="18"/>
                <w:lang w:val="en-US" w:eastAsia="zh-CN"/>
              </w:rPr>
            </w:pPr>
            <w:r>
              <w:rPr>
                <w:rFonts w:hint="eastAsia" w:ascii="仿宋" w:hAnsi="仿宋" w:eastAsia="仿宋"/>
                <w:b/>
                <w:sz w:val="18"/>
                <w:szCs w:val="18"/>
                <w:lang w:val="en-US" w:eastAsia="zh-CN"/>
              </w:rPr>
              <w:t>3、按《建筑施工安全检查标准》JGJ59 及相关现行标准规范进行检查并打分，低于 70 分，扣 30 分</w:t>
            </w:r>
          </w:p>
        </w:tc>
        <w:tc>
          <w:tcPr>
            <w:tcW w:w="1295" w:type="dxa"/>
            <w:vAlign w:val="center"/>
          </w:tcPr>
          <w:p w14:paraId="439915A1">
            <w:pPr>
              <w:rPr>
                <w:rFonts w:ascii="仿宋" w:hAnsi="仿宋" w:eastAsia="仿宋"/>
                <w:b/>
                <w:sz w:val="18"/>
                <w:szCs w:val="18"/>
              </w:rPr>
            </w:pPr>
          </w:p>
        </w:tc>
        <w:tc>
          <w:tcPr>
            <w:tcW w:w="1080" w:type="dxa"/>
            <w:vAlign w:val="center"/>
          </w:tcPr>
          <w:p w14:paraId="5FE6A186">
            <w:pPr>
              <w:rPr>
                <w:rFonts w:ascii="仿宋" w:hAnsi="仿宋" w:eastAsia="仿宋"/>
                <w:b/>
                <w:sz w:val="18"/>
                <w:szCs w:val="18"/>
              </w:rPr>
            </w:pPr>
          </w:p>
        </w:tc>
      </w:tr>
      <w:tr w14:paraId="25A7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Align w:val="center"/>
          </w:tcPr>
          <w:p w14:paraId="2C775127">
            <w:pPr>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3</w:t>
            </w:r>
          </w:p>
        </w:tc>
        <w:tc>
          <w:tcPr>
            <w:tcW w:w="3288" w:type="dxa"/>
            <w:vAlign w:val="center"/>
          </w:tcPr>
          <w:p w14:paraId="22770AB1">
            <w:pPr>
              <w:rPr>
                <w:rFonts w:hint="default" w:ascii="仿宋" w:hAnsi="仿宋" w:eastAsia="仿宋"/>
                <w:b/>
                <w:sz w:val="18"/>
                <w:szCs w:val="18"/>
                <w:lang w:val="en-US" w:eastAsia="zh-CN"/>
              </w:rPr>
            </w:pPr>
            <w:r>
              <w:rPr>
                <w:rFonts w:hint="eastAsia" w:ascii="仿宋" w:hAnsi="仿宋" w:eastAsia="仿宋"/>
                <w:b/>
                <w:sz w:val="18"/>
                <w:szCs w:val="18"/>
                <w:lang w:val="en-US" w:eastAsia="zh-CN"/>
              </w:rPr>
              <w:t>排查危险作业行为</w:t>
            </w:r>
          </w:p>
        </w:tc>
        <w:tc>
          <w:tcPr>
            <w:tcW w:w="1275" w:type="dxa"/>
            <w:vAlign w:val="center"/>
          </w:tcPr>
          <w:p w14:paraId="34077E0E">
            <w:pPr>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10分</w:t>
            </w:r>
          </w:p>
        </w:tc>
        <w:tc>
          <w:tcPr>
            <w:tcW w:w="6922" w:type="dxa"/>
            <w:vAlign w:val="center"/>
          </w:tcPr>
          <w:p w14:paraId="0537DFF7">
            <w:pPr>
              <w:numPr>
                <w:ilvl w:val="0"/>
                <w:numId w:val="0"/>
              </w:numPr>
              <w:rPr>
                <w:rFonts w:hint="default" w:ascii="仿宋" w:hAnsi="仿宋" w:eastAsia="仿宋"/>
                <w:b/>
                <w:sz w:val="18"/>
                <w:szCs w:val="18"/>
                <w:lang w:val="en-US" w:eastAsia="zh-CN"/>
              </w:rPr>
            </w:pPr>
            <w:r>
              <w:rPr>
                <w:rFonts w:hint="eastAsia" w:ascii="仿宋" w:hAnsi="仿宋" w:eastAsia="仿宋"/>
                <w:b/>
                <w:sz w:val="18"/>
                <w:szCs w:val="18"/>
                <w:lang w:val="en-US" w:eastAsia="zh-CN"/>
              </w:rPr>
              <w:t>每发现一起扣2分</w:t>
            </w:r>
          </w:p>
        </w:tc>
        <w:tc>
          <w:tcPr>
            <w:tcW w:w="1295" w:type="dxa"/>
            <w:vAlign w:val="center"/>
          </w:tcPr>
          <w:p w14:paraId="58AB37E9">
            <w:pPr>
              <w:rPr>
                <w:rFonts w:ascii="仿宋" w:hAnsi="仿宋" w:eastAsia="仿宋"/>
                <w:b/>
                <w:sz w:val="18"/>
                <w:szCs w:val="18"/>
              </w:rPr>
            </w:pPr>
          </w:p>
        </w:tc>
        <w:tc>
          <w:tcPr>
            <w:tcW w:w="1080" w:type="dxa"/>
            <w:vAlign w:val="center"/>
          </w:tcPr>
          <w:p w14:paraId="570D2D02">
            <w:pPr>
              <w:rPr>
                <w:rFonts w:ascii="仿宋" w:hAnsi="仿宋" w:eastAsia="仿宋"/>
                <w:b/>
                <w:sz w:val="18"/>
                <w:szCs w:val="18"/>
              </w:rPr>
            </w:pPr>
          </w:p>
        </w:tc>
      </w:tr>
      <w:tr w14:paraId="3602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vAlign w:val="center"/>
          </w:tcPr>
          <w:p w14:paraId="4F91A822">
            <w:pPr>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4</w:t>
            </w:r>
          </w:p>
        </w:tc>
        <w:tc>
          <w:tcPr>
            <w:tcW w:w="3288" w:type="dxa"/>
            <w:vAlign w:val="center"/>
          </w:tcPr>
          <w:p w14:paraId="52962F7F">
            <w:pPr>
              <w:rPr>
                <w:rFonts w:hint="default" w:ascii="仿宋" w:hAnsi="仿宋" w:eastAsia="仿宋"/>
                <w:b/>
                <w:sz w:val="18"/>
                <w:szCs w:val="18"/>
                <w:lang w:val="en-US" w:eastAsia="zh-CN"/>
              </w:rPr>
            </w:pPr>
            <w:r>
              <w:rPr>
                <w:rFonts w:hint="eastAsia" w:ascii="仿宋" w:hAnsi="仿宋" w:eastAsia="仿宋"/>
                <w:b/>
                <w:sz w:val="18"/>
                <w:szCs w:val="18"/>
                <w:lang w:val="en-US" w:eastAsia="zh-CN"/>
              </w:rPr>
              <w:t>排查违章指挥行为</w:t>
            </w:r>
          </w:p>
        </w:tc>
        <w:tc>
          <w:tcPr>
            <w:tcW w:w="1275" w:type="dxa"/>
            <w:vAlign w:val="center"/>
          </w:tcPr>
          <w:p w14:paraId="7685B6A0">
            <w:pPr>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10分</w:t>
            </w:r>
          </w:p>
        </w:tc>
        <w:tc>
          <w:tcPr>
            <w:tcW w:w="6922" w:type="dxa"/>
            <w:vAlign w:val="center"/>
          </w:tcPr>
          <w:p w14:paraId="10FE750A">
            <w:pPr>
              <w:numPr>
                <w:ilvl w:val="0"/>
                <w:numId w:val="0"/>
              </w:numPr>
              <w:rPr>
                <w:rFonts w:hint="default" w:ascii="仿宋" w:hAnsi="仿宋" w:eastAsia="仿宋"/>
                <w:b/>
                <w:sz w:val="18"/>
                <w:szCs w:val="18"/>
                <w:lang w:val="en-US" w:eastAsia="zh-CN"/>
              </w:rPr>
            </w:pPr>
            <w:r>
              <w:rPr>
                <w:rFonts w:hint="eastAsia" w:ascii="仿宋" w:hAnsi="仿宋" w:eastAsia="仿宋"/>
                <w:b/>
                <w:sz w:val="18"/>
                <w:szCs w:val="18"/>
                <w:lang w:val="en-US" w:eastAsia="zh-CN"/>
              </w:rPr>
              <w:t>每发现一起扣2分</w:t>
            </w:r>
          </w:p>
        </w:tc>
        <w:tc>
          <w:tcPr>
            <w:tcW w:w="1295" w:type="dxa"/>
            <w:vAlign w:val="center"/>
          </w:tcPr>
          <w:p w14:paraId="5152EB2C">
            <w:pPr>
              <w:rPr>
                <w:rFonts w:ascii="仿宋" w:hAnsi="仿宋" w:eastAsia="仿宋"/>
                <w:b/>
                <w:sz w:val="18"/>
                <w:szCs w:val="18"/>
              </w:rPr>
            </w:pPr>
          </w:p>
        </w:tc>
        <w:tc>
          <w:tcPr>
            <w:tcW w:w="1080" w:type="dxa"/>
            <w:vAlign w:val="center"/>
          </w:tcPr>
          <w:p w14:paraId="1F5D9533">
            <w:pPr>
              <w:rPr>
                <w:rFonts w:ascii="仿宋" w:hAnsi="仿宋" w:eastAsia="仿宋"/>
                <w:b/>
                <w:sz w:val="18"/>
                <w:szCs w:val="18"/>
              </w:rPr>
            </w:pPr>
          </w:p>
        </w:tc>
      </w:tr>
      <w:tr w14:paraId="3675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48" w:type="dxa"/>
            <w:vAlign w:val="center"/>
          </w:tcPr>
          <w:p w14:paraId="1BB73FBA">
            <w:pPr>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5</w:t>
            </w:r>
          </w:p>
        </w:tc>
        <w:tc>
          <w:tcPr>
            <w:tcW w:w="3288" w:type="dxa"/>
            <w:vAlign w:val="center"/>
          </w:tcPr>
          <w:p w14:paraId="1B8F1825">
            <w:pPr>
              <w:rPr>
                <w:rFonts w:hint="default" w:ascii="仿宋" w:hAnsi="仿宋" w:eastAsia="仿宋"/>
                <w:b/>
                <w:sz w:val="18"/>
                <w:szCs w:val="18"/>
                <w:lang w:val="en-US" w:eastAsia="zh-CN"/>
              </w:rPr>
            </w:pPr>
            <w:r>
              <w:rPr>
                <w:rFonts w:hint="eastAsia" w:ascii="仿宋" w:hAnsi="仿宋" w:eastAsia="仿宋"/>
                <w:b/>
                <w:sz w:val="18"/>
                <w:szCs w:val="18"/>
                <w:lang w:val="en-US" w:eastAsia="zh-CN"/>
              </w:rPr>
              <w:t>职业健康防护措施落实情况</w:t>
            </w:r>
          </w:p>
        </w:tc>
        <w:tc>
          <w:tcPr>
            <w:tcW w:w="1275" w:type="dxa"/>
            <w:vAlign w:val="center"/>
          </w:tcPr>
          <w:p w14:paraId="3CF9B867">
            <w:pPr>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20分</w:t>
            </w:r>
          </w:p>
        </w:tc>
        <w:tc>
          <w:tcPr>
            <w:tcW w:w="6922" w:type="dxa"/>
            <w:vAlign w:val="center"/>
          </w:tcPr>
          <w:p w14:paraId="2B26B2BD">
            <w:pPr>
              <w:numPr>
                <w:ilvl w:val="0"/>
                <w:numId w:val="20"/>
              </w:numPr>
              <w:rPr>
                <w:rFonts w:hint="eastAsia" w:ascii="仿宋" w:hAnsi="仿宋" w:eastAsia="仿宋"/>
                <w:b/>
                <w:sz w:val="18"/>
                <w:szCs w:val="18"/>
                <w:lang w:val="en-US" w:eastAsia="zh-CN"/>
              </w:rPr>
            </w:pPr>
            <w:r>
              <w:rPr>
                <w:rFonts w:hint="eastAsia" w:ascii="仿宋" w:hAnsi="仿宋" w:eastAsia="仿宋"/>
                <w:b/>
                <w:sz w:val="18"/>
                <w:szCs w:val="18"/>
                <w:lang w:val="en-US" w:eastAsia="zh-CN"/>
              </w:rPr>
              <w:t>未建立职业健康防护措施制度扣 20 分</w:t>
            </w:r>
          </w:p>
          <w:p w14:paraId="1DB4C3F0">
            <w:pPr>
              <w:numPr>
                <w:ilvl w:val="0"/>
                <w:numId w:val="0"/>
              </w:numPr>
              <w:rPr>
                <w:rFonts w:hint="eastAsia" w:ascii="仿宋" w:hAnsi="仿宋" w:eastAsia="仿宋"/>
                <w:b/>
                <w:sz w:val="18"/>
                <w:szCs w:val="18"/>
                <w:lang w:val="en-US" w:eastAsia="zh-CN"/>
              </w:rPr>
            </w:pPr>
            <w:r>
              <w:rPr>
                <w:rFonts w:hint="eastAsia" w:ascii="仿宋" w:hAnsi="仿宋" w:eastAsia="仿宋"/>
                <w:b/>
                <w:sz w:val="18"/>
                <w:szCs w:val="18"/>
                <w:lang w:val="en-US" w:eastAsia="zh-CN"/>
              </w:rPr>
              <w:t>2、 建立职业健康防护措施制度，执行不完善，每项扣 5 分</w:t>
            </w:r>
          </w:p>
        </w:tc>
        <w:tc>
          <w:tcPr>
            <w:tcW w:w="1295" w:type="dxa"/>
            <w:vAlign w:val="center"/>
          </w:tcPr>
          <w:p w14:paraId="6C4BE11B">
            <w:pPr>
              <w:rPr>
                <w:rFonts w:ascii="仿宋" w:hAnsi="仿宋" w:eastAsia="仿宋"/>
                <w:b/>
                <w:sz w:val="18"/>
                <w:szCs w:val="18"/>
              </w:rPr>
            </w:pPr>
          </w:p>
        </w:tc>
        <w:tc>
          <w:tcPr>
            <w:tcW w:w="1080" w:type="dxa"/>
            <w:vAlign w:val="center"/>
          </w:tcPr>
          <w:p w14:paraId="3AA299B0">
            <w:pPr>
              <w:rPr>
                <w:rFonts w:ascii="仿宋" w:hAnsi="仿宋" w:eastAsia="仿宋"/>
                <w:b/>
                <w:sz w:val="18"/>
                <w:szCs w:val="18"/>
              </w:rPr>
            </w:pPr>
          </w:p>
        </w:tc>
      </w:tr>
      <w:tr w14:paraId="53F7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48" w:type="dxa"/>
            <w:vAlign w:val="center"/>
          </w:tcPr>
          <w:p w14:paraId="169A6916">
            <w:pPr>
              <w:jc w:val="center"/>
              <w:rPr>
                <w:rFonts w:hint="eastAsia" w:ascii="仿宋" w:hAnsi="仿宋" w:eastAsia="仿宋"/>
                <w:b/>
                <w:sz w:val="18"/>
                <w:szCs w:val="18"/>
                <w:lang w:val="en-US" w:eastAsia="zh-CN"/>
              </w:rPr>
            </w:pPr>
            <w:r>
              <w:rPr>
                <w:rFonts w:hint="eastAsia" w:ascii="仿宋" w:hAnsi="仿宋" w:eastAsia="仿宋"/>
                <w:b/>
                <w:sz w:val="18"/>
                <w:szCs w:val="18"/>
                <w:lang w:val="en-US" w:eastAsia="zh-CN"/>
              </w:rPr>
              <w:t>六</w:t>
            </w:r>
          </w:p>
        </w:tc>
        <w:tc>
          <w:tcPr>
            <w:tcW w:w="3288" w:type="dxa"/>
            <w:vAlign w:val="center"/>
          </w:tcPr>
          <w:p w14:paraId="2171D254">
            <w:pPr>
              <w:rPr>
                <w:rFonts w:hint="eastAsia" w:ascii="仿宋" w:hAnsi="仿宋" w:eastAsia="仿宋"/>
                <w:b/>
                <w:sz w:val="18"/>
                <w:szCs w:val="18"/>
                <w:lang w:val="en-US" w:eastAsia="zh-CN"/>
              </w:rPr>
            </w:pPr>
            <w:r>
              <w:rPr>
                <w:rFonts w:hint="eastAsia" w:ascii="仿宋" w:hAnsi="仿宋" w:eastAsia="仿宋"/>
                <w:b/>
                <w:sz w:val="18"/>
                <w:szCs w:val="18"/>
                <w:lang w:val="en-US" w:eastAsia="zh-CN"/>
              </w:rPr>
              <w:t>加分项</w:t>
            </w:r>
          </w:p>
        </w:tc>
        <w:tc>
          <w:tcPr>
            <w:tcW w:w="1275" w:type="dxa"/>
            <w:vAlign w:val="center"/>
          </w:tcPr>
          <w:p w14:paraId="5DC52C85">
            <w:pPr>
              <w:jc w:val="center"/>
              <w:rPr>
                <w:rFonts w:hint="default" w:ascii="仿宋" w:hAnsi="仿宋" w:eastAsia="仿宋"/>
                <w:b/>
                <w:sz w:val="18"/>
                <w:szCs w:val="18"/>
                <w:lang w:val="en-US" w:eastAsia="zh-CN"/>
              </w:rPr>
            </w:pPr>
            <w:r>
              <w:rPr>
                <w:rFonts w:hint="eastAsia" w:ascii="仿宋" w:hAnsi="仿宋" w:eastAsia="仿宋"/>
                <w:b/>
                <w:sz w:val="18"/>
                <w:szCs w:val="18"/>
                <w:lang w:val="en-US" w:eastAsia="zh-CN"/>
              </w:rPr>
              <w:t>20分</w:t>
            </w:r>
          </w:p>
        </w:tc>
        <w:tc>
          <w:tcPr>
            <w:tcW w:w="6922" w:type="dxa"/>
            <w:vAlign w:val="center"/>
          </w:tcPr>
          <w:p w14:paraId="1F518CB8">
            <w:pPr>
              <w:pStyle w:val="19"/>
              <w:numPr>
                <w:ilvl w:val="0"/>
                <w:numId w:val="0"/>
              </w:numPr>
              <w:ind w:leftChars="0"/>
              <w:rPr>
                <w:rFonts w:ascii="仿宋" w:hAnsi="仿宋" w:eastAsia="仿宋"/>
                <w:b/>
                <w:sz w:val="18"/>
                <w:szCs w:val="18"/>
              </w:rPr>
            </w:pPr>
          </w:p>
        </w:tc>
        <w:tc>
          <w:tcPr>
            <w:tcW w:w="1295" w:type="dxa"/>
            <w:vAlign w:val="center"/>
          </w:tcPr>
          <w:p w14:paraId="515C0E5A">
            <w:pPr>
              <w:rPr>
                <w:rFonts w:ascii="仿宋" w:hAnsi="仿宋" w:eastAsia="仿宋"/>
                <w:b/>
                <w:sz w:val="18"/>
                <w:szCs w:val="18"/>
              </w:rPr>
            </w:pPr>
          </w:p>
        </w:tc>
        <w:tc>
          <w:tcPr>
            <w:tcW w:w="1080" w:type="dxa"/>
            <w:vAlign w:val="center"/>
          </w:tcPr>
          <w:p w14:paraId="1FD7C901">
            <w:pPr>
              <w:rPr>
                <w:rFonts w:ascii="仿宋" w:hAnsi="仿宋" w:eastAsia="仿宋"/>
                <w:b/>
                <w:sz w:val="18"/>
                <w:szCs w:val="18"/>
              </w:rPr>
            </w:pPr>
          </w:p>
        </w:tc>
      </w:tr>
      <w:tr w14:paraId="5FFB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48" w:type="dxa"/>
            <w:vAlign w:val="center"/>
          </w:tcPr>
          <w:p w14:paraId="70800E80">
            <w:pPr>
              <w:numPr>
                <w:ilvl w:val="0"/>
                <w:numId w:val="0"/>
              </w:numPr>
              <w:jc w:val="center"/>
              <w:rPr>
                <w:rFonts w:hint="eastAsia" w:ascii="仿宋" w:hAnsi="仿宋" w:eastAsia="仿宋"/>
                <w:b/>
                <w:sz w:val="18"/>
                <w:szCs w:val="18"/>
                <w:lang w:val="en-US" w:eastAsia="zh-CN"/>
              </w:rPr>
            </w:pPr>
            <w:r>
              <w:rPr>
                <w:rFonts w:hint="eastAsia" w:ascii="仿宋" w:hAnsi="仿宋" w:eastAsia="仿宋"/>
                <w:b/>
                <w:sz w:val="18"/>
                <w:szCs w:val="18"/>
                <w:lang w:val="en-US" w:eastAsia="zh-CN"/>
              </w:rPr>
              <w:t>1</w:t>
            </w:r>
          </w:p>
        </w:tc>
        <w:tc>
          <w:tcPr>
            <w:tcW w:w="3288" w:type="dxa"/>
            <w:vAlign w:val="center"/>
          </w:tcPr>
          <w:p w14:paraId="7B23AE6E">
            <w:pPr>
              <w:numPr>
                <w:ilvl w:val="0"/>
                <w:numId w:val="0"/>
              </w:numPr>
              <w:rPr>
                <w:rFonts w:hint="eastAsia" w:ascii="仿宋" w:hAnsi="仿宋" w:eastAsia="仿宋"/>
                <w:b/>
                <w:sz w:val="18"/>
                <w:szCs w:val="18"/>
                <w:lang w:val="en-US" w:eastAsia="zh-CN"/>
              </w:rPr>
            </w:pPr>
            <w:r>
              <w:rPr>
                <w:rFonts w:hint="eastAsia" w:ascii="仿宋" w:hAnsi="仿宋" w:eastAsia="仿宋"/>
                <w:b/>
                <w:sz w:val="18"/>
                <w:szCs w:val="18"/>
                <w:lang w:val="en-US" w:eastAsia="zh-CN"/>
              </w:rPr>
              <w:t>安全生产或技能竞赛等奖项</w:t>
            </w:r>
          </w:p>
        </w:tc>
        <w:tc>
          <w:tcPr>
            <w:tcW w:w="8197" w:type="dxa"/>
            <w:gridSpan w:val="2"/>
            <w:vAlign w:val="center"/>
          </w:tcPr>
          <w:p w14:paraId="781B9EC5">
            <w:pPr>
              <w:numPr>
                <w:ilvl w:val="0"/>
                <w:numId w:val="0"/>
              </w:numPr>
              <w:rPr>
                <w:rFonts w:hint="eastAsia" w:ascii="仿宋" w:hAnsi="仿宋" w:eastAsia="仿宋"/>
                <w:b/>
                <w:sz w:val="18"/>
                <w:szCs w:val="18"/>
                <w:lang w:val="en-US" w:eastAsia="zh-CN"/>
              </w:rPr>
            </w:pPr>
            <w:r>
              <w:rPr>
                <w:rFonts w:hint="eastAsia" w:ascii="仿宋" w:hAnsi="仿宋" w:eastAsia="仿宋"/>
                <w:b/>
                <w:sz w:val="18"/>
                <w:szCs w:val="18"/>
                <w:lang w:val="en-US" w:eastAsia="zh-CN"/>
              </w:rPr>
              <w:t>获得安全生产领域或技能竞赛等荣誉的每个奖项加 1 分，满分 5 分</w:t>
            </w:r>
          </w:p>
        </w:tc>
        <w:tc>
          <w:tcPr>
            <w:tcW w:w="1295" w:type="dxa"/>
            <w:vAlign w:val="center"/>
          </w:tcPr>
          <w:p w14:paraId="140F4920">
            <w:pPr>
              <w:rPr>
                <w:rFonts w:ascii="仿宋" w:hAnsi="仿宋" w:eastAsia="仿宋"/>
                <w:b/>
                <w:sz w:val="18"/>
                <w:szCs w:val="18"/>
              </w:rPr>
            </w:pPr>
          </w:p>
        </w:tc>
        <w:tc>
          <w:tcPr>
            <w:tcW w:w="1080" w:type="dxa"/>
            <w:vAlign w:val="center"/>
          </w:tcPr>
          <w:p w14:paraId="525F98CF">
            <w:pPr>
              <w:rPr>
                <w:rFonts w:ascii="仿宋" w:hAnsi="仿宋" w:eastAsia="仿宋"/>
                <w:b/>
                <w:sz w:val="18"/>
                <w:szCs w:val="18"/>
              </w:rPr>
            </w:pPr>
          </w:p>
        </w:tc>
      </w:tr>
      <w:tr w14:paraId="1232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648" w:type="dxa"/>
            <w:vAlign w:val="center"/>
          </w:tcPr>
          <w:p w14:paraId="78DE2FED">
            <w:pPr>
              <w:numPr>
                <w:ilvl w:val="0"/>
                <w:numId w:val="0"/>
              </w:numPr>
              <w:jc w:val="center"/>
              <w:rPr>
                <w:rFonts w:hint="eastAsia" w:ascii="仿宋" w:hAnsi="仿宋" w:eastAsia="仿宋"/>
                <w:b/>
                <w:sz w:val="18"/>
                <w:szCs w:val="18"/>
                <w:lang w:val="en-US" w:eastAsia="zh-CN"/>
              </w:rPr>
            </w:pPr>
            <w:r>
              <w:rPr>
                <w:rFonts w:hint="eastAsia" w:ascii="仿宋" w:hAnsi="仿宋" w:eastAsia="仿宋"/>
                <w:b/>
                <w:sz w:val="18"/>
                <w:szCs w:val="18"/>
                <w:lang w:val="en-US" w:eastAsia="zh-CN"/>
              </w:rPr>
              <w:t>2</w:t>
            </w:r>
          </w:p>
        </w:tc>
        <w:tc>
          <w:tcPr>
            <w:tcW w:w="3288" w:type="dxa"/>
            <w:vAlign w:val="center"/>
          </w:tcPr>
          <w:p w14:paraId="50EC213C">
            <w:pPr>
              <w:numPr>
                <w:ilvl w:val="0"/>
                <w:numId w:val="0"/>
              </w:numPr>
              <w:rPr>
                <w:rFonts w:hint="default" w:ascii="仿宋" w:hAnsi="仿宋" w:eastAsia="仿宋"/>
                <w:b/>
                <w:sz w:val="18"/>
                <w:szCs w:val="18"/>
                <w:lang w:val="en-US" w:eastAsia="zh-CN"/>
              </w:rPr>
            </w:pPr>
            <w:r>
              <w:rPr>
                <w:rFonts w:hint="eastAsia" w:ascii="仿宋" w:hAnsi="仿宋" w:eastAsia="仿宋"/>
                <w:b/>
                <w:sz w:val="18"/>
                <w:szCs w:val="18"/>
                <w:lang w:val="en-US" w:eastAsia="zh-CN"/>
              </w:rPr>
              <w:t>其它安全管理创新</w:t>
            </w:r>
          </w:p>
        </w:tc>
        <w:tc>
          <w:tcPr>
            <w:tcW w:w="8197" w:type="dxa"/>
            <w:gridSpan w:val="2"/>
            <w:vAlign w:val="center"/>
          </w:tcPr>
          <w:p w14:paraId="509052D6">
            <w:pPr>
              <w:numPr>
                <w:ilvl w:val="0"/>
                <w:numId w:val="0"/>
              </w:numPr>
              <w:rPr>
                <w:rFonts w:hint="eastAsia" w:ascii="仿宋" w:hAnsi="仿宋" w:eastAsia="仿宋"/>
                <w:b/>
                <w:sz w:val="18"/>
                <w:szCs w:val="18"/>
                <w:lang w:val="en-US" w:eastAsia="zh-CN"/>
              </w:rPr>
            </w:pPr>
            <w:r>
              <w:rPr>
                <w:rFonts w:hint="eastAsia" w:ascii="仿宋" w:hAnsi="仿宋" w:eastAsia="仿宋"/>
                <w:b/>
                <w:sz w:val="18"/>
                <w:szCs w:val="18"/>
                <w:lang w:val="en-US" w:eastAsia="zh-CN"/>
              </w:rPr>
              <w:t>如积极参加省级群众性安全小组（SC 小组）竞赛并有创新成果获奖，或企业获评全国、省级安全文化 建设示范企业等，满分 10 分</w:t>
            </w:r>
          </w:p>
        </w:tc>
        <w:tc>
          <w:tcPr>
            <w:tcW w:w="1295" w:type="dxa"/>
            <w:vAlign w:val="center"/>
          </w:tcPr>
          <w:p w14:paraId="5EAD01D7">
            <w:pPr>
              <w:rPr>
                <w:rFonts w:ascii="仿宋" w:hAnsi="仿宋" w:eastAsia="仿宋"/>
                <w:b/>
                <w:sz w:val="18"/>
                <w:szCs w:val="18"/>
              </w:rPr>
            </w:pPr>
          </w:p>
        </w:tc>
        <w:tc>
          <w:tcPr>
            <w:tcW w:w="1080" w:type="dxa"/>
            <w:vAlign w:val="center"/>
          </w:tcPr>
          <w:p w14:paraId="783538DB">
            <w:pPr>
              <w:rPr>
                <w:rFonts w:ascii="仿宋" w:hAnsi="仿宋" w:eastAsia="仿宋"/>
                <w:b/>
                <w:sz w:val="18"/>
                <w:szCs w:val="18"/>
              </w:rPr>
            </w:pPr>
          </w:p>
        </w:tc>
      </w:tr>
      <w:tr w14:paraId="7A20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48" w:type="dxa"/>
            <w:vAlign w:val="center"/>
          </w:tcPr>
          <w:p w14:paraId="7CD687D1">
            <w:pPr>
              <w:numPr>
                <w:ilvl w:val="0"/>
                <w:numId w:val="0"/>
              </w:numPr>
              <w:jc w:val="center"/>
              <w:rPr>
                <w:rFonts w:hint="eastAsia" w:ascii="仿宋" w:hAnsi="仿宋" w:eastAsia="仿宋"/>
                <w:b/>
                <w:sz w:val="18"/>
                <w:szCs w:val="18"/>
                <w:lang w:val="en-US" w:eastAsia="zh-CN"/>
              </w:rPr>
            </w:pPr>
            <w:r>
              <w:rPr>
                <w:rFonts w:hint="eastAsia" w:ascii="仿宋" w:hAnsi="仿宋" w:eastAsia="仿宋"/>
                <w:b/>
                <w:sz w:val="18"/>
                <w:szCs w:val="18"/>
                <w:lang w:val="en-US" w:eastAsia="zh-CN"/>
              </w:rPr>
              <w:t>3</w:t>
            </w:r>
          </w:p>
        </w:tc>
        <w:tc>
          <w:tcPr>
            <w:tcW w:w="3288" w:type="dxa"/>
            <w:vAlign w:val="center"/>
          </w:tcPr>
          <w:p w14:paraId="0BE0F2DF">
            <w:pPr>
              <w:numPr>
                <w:ilvl w:val="0"/>
                <w:numId w:val="0"/>
              </w:numPr>
              <w:rPr>
                <w:rFonts w:hint="eastAsia" w:ascii="仿宋" w:hAnsi="仿宋" w:eastAsia="仿宋"/>
                <w:b/>
                <w:sz w:val="18"/>
                <w:szCs w:val="18"/>
                <w:lang w:val="en-US" w:eastAsia="zh-CN"/>
              </w:rPr>
            </w:pPr>
            <w:r>
              <w:rPr>
                <w:rFonts w:hint="eastAsia" w:ascii="仿宋" w:hAnsi="仿宋" w:eastAsia="仿宋"/>
                <w:b/>
                <w:sz w:val="18"/>
                <w:szCs w:val="18"/>
                <w:lang w:val="en-US" w:eastAsia="zh-CN"/>
              </w:rPr>
              <w:t>通过智慧化、信息化技术手段推动安全 生产工作</w:t>
            </w:r>
          </w:p>
        </w:tc>
        <w:tc>
          <w:tcPr>
            <w:tcW w:w="8197" w:type="dxa"/>
            <w:gridSpan w:val="2"/>
            <w:vAlign w:val="center"/>
          </w:tcPr>
          <w:p w14:paraId="7B8ED23D">
            <w:pPr>
              <w:numPr>
                <w:ilvl w:val="0"/>
                <w:numId w:val="0"/>
              </w:numPr>
              <w:rPr>
                <w:rFonts w:hint="eastAsia" w:ascii="仿宋" w:hAnsi="仿宋" w:eastAsia="仿宋"/>
                <w:b/>
                <w:sz w:val="18"/>
                <w:szCs w:val="18"/>
                <w:lang w:val="en-US" w:eastAsia="zh-CN"/>
              </w:rPr>
            </w:pPr>
            <w:r>
              <w:rPr>
                <w:rFonts w:hint="eastAsia" w:ascii="仿宋" w:hAnsi="仿宋" w:eastAsia="仿宋"/>
                <w:b/>
                <w:sz w:val="18"/>
                <w:szCs w:val="18"/>
                <w:lang w:val="en-US" w:eastAsia="zh-CN"/>
              </w:rPr>
              <w:t>通过智慧化、信息化技术手段推动安全生产工作，满分 10 分</w:t>
            </w:r>
          </w:p>
        </w:tc>
        <w:tc>
          <w:tcPr>
            <w:tcW w:w="1295" w:type="dxa"/>
            <w:vAlign w:val="center"/>
          </w:tcPr>
          <w:p w14:paraId="06E1A412">
            <w:pPr>
              <w:rPr>
                <w:rFonts w:ascii="仿宋" w:hAnsi="仿宋" w:eastAsia="仿宋"/>
                <w:b/>
                <w:sz w:val="18"/>
                <w:szCs w:val="18"/>
              </w:rPr>
            </w:pPr>
          </w:p>
        </w:tc>
        <w:tc>
          <w:tcPr>
            <w:tcW w:w="1080" w:type="dxa"/>
            <w:vAlign w:val="center"/>
          </w:tcPr>
          <w:p w14:paraId="3FD72AC4">
            <w:pPr>
              <w:rPr>
                <w:rFonts w:ascii="仿宋" w:hAnsi="仿宋" w:eastAsia="仿宋"/>
                <w:b/>
                <w:sz w:val="18"/>
                <w:szCs w:val="18"/>
              </w:rPr>
            </w:pPr>
          </w:p>
        </w:tc>
      </w:tr>
    </w:tbl>
    <w:p w14:paraId="1A574B4D"/>
    <w:p w14:paraId="4DF8F5A2">
      <w:pPr>
        <w:widowControl/>
        <w:shd w:val="clear" w:color="auto" w:fill="FFFFFF"/>
        <w:jc w:val="left"/>
      </w:pPr>
      <w:r>
        <w:rPr>
          <w:rFonts w:hint="eastAsia" w:ascii="仿宋_GB2312" w:hAnsi="微软雅黑" w:eastAsia="仿宋_GB2312" w:cs="仿宋_GB2312"/>
          <w:kern w:val="0"/>
          <w:sz w:val="32"/>
          <w:szCs w:val="32"/>
          <w:shd w:val="clear" w:color="auto" w:fill="FFFFFF"/>
        </w:rPr>
        <w:t>报名企业盖章：</w:t>
      </w:r>
      <w:r>
        <w:rPr>
          <w:rFonts w:hint="eastAsia" w:ascii="仿宋_GB2312" w:hAnsi="微软雅黑" w:eastAsia="仿宋_GB2312" w:cs="仿宋_GB2312"/>
          <w:kern w:val="0"/>
          <w:sz w:val="28"/>
          <w:szCs w:val="28"/>
          <w:shd w:val="clear" w:color="auto" w:fill="FFFFFF"/>
        </w:rPr>
        <w:t xml:space="preserve">                                                            </w:t>
      </w:r>
      <w:r>
        <w:rPr>
          <w:rFonts w:hint="eastAsia" w:ascii="仿宋_GB2312" w:hAnsi="微软雅黑" w:eastAsia="仿宋_GB2312" w:cs="仿宋_GB2312"/>
          <w:kern w:val="0"/>
          <w:sz w:val="32"/>
          <w:szCs w:val="32"/>
          <w:shd w:val="clear" w:color="auto" w:fill="FFFFFF"/>
        </w:rPr>
        <w:t xml:space="preserve"> </w:t>
      </w:r>
      <w:r>
        <w:rPr>
          <w:rFonts w:hint="eastAsia" w:ascii="仿宋_GB2312" w:hAnsi="微软雅黑" w:eastAsia="仿宋_GB2312" w:cs="仿宋_GB2312"/>
          <w:kern w:val="0"/>
          <w:sz w:val="32"/>
          <w:szCs w:val="32"/>
          <w:shd w:val="clear" w:color="auto" w:fill="FFFFFF"/>
          <w:lang w:val="en-US" w:eastAsia="zh-CN"/>
        </w:rPr>
        <w:t>推荐企业盖章：</w:t>
      </w:r>
    </w:p>
    <w:p w14:paraId="0ADD2283"/>
    <w:p w14:paraId="09F82A49"/>
    <w:p w14:paraId="00D52739">
      <w:pPr>
        <w:sectPr>
          <w:footerReference r:id="rId4" w:type="default"/>
          <w:pgSz w:w="16838" w:h="11906" w:orient="landscape"/>
          <w:pgMar w:top="1800" w:right="1440" w:bottom="1800" w:left="1440" w:header="851" w:footer="992" w:gutter="0"/>
          <w:pgNumType w:fmt="numberInDash"/>
          <w:cols w:space="425" w:num="1"/>
          <w:docGrid w:type="lines" w:linePitch="312" w:charSpace="0"/>
        </w:sectPr>
      </w:pPr>
      <w:bookmarkStart w:id="0" w:name="_GoBack"/>
      <w:bookmarkEnd w:id="0"/>
    </w:p>
    <w:p w14:paraId="75D34B08"/>
    <w:p w14:paraId="037BD3EF">
      <w:pPr>
        <w:spacing w:line="360" w:lineRule="auto"/>
        <w:jc w:val="left"/>
        <w:rPr>
          <w:rFonts w:hint="eastAsia" w:ascii="仿宋" w:hAnsi="仿宋" w:eastAsia="仿宋" w:cs="黑体"/>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p>
    <w:p w14:paraId="44A7545B">
      <w:pPr>
        <w:spacing w:line="360" w:lineRule="auto"/>
        <w:jc w:val="left"/>
        <w:rPr>
          <w:rFonts w:hint="eastAsia" w:ascii="仿宋" w:hAnsi="仿宋" w:eastAsia="仿宋" w:cs="黑体"/>
          <w:sz w:val="32"/>
          <w:szCs w:val="32"/>
        </w:rPr>
      </w:pPr>
    </w:p>
    <w:p w14:paraId="77981F19">
      <w:pPr>
        <w:spacing w:line="360" w:lineRule="auto"/>
        <w:jc w:val="center"/>
        <w:rPr>
          <w:rFonts w:hint="eastAsia" w:ascii="文星标宋" w:hAnsi="文星标宋" w:eastAsia="文星标宋" w:cs="文星标宋"/>
          <w:b w:val="0"/>
          <w:bCs/>
          <w:sz w:val="44"/>
          <w:szCs w:val="44"/>
        </w:rPr>
      </w:pPr>
      <w:r>
        <w:rPr>
          <w:rFonts w:hint="eastAsia" w:ascii="文星标宋" w:hAnsi="文星标宋" w:eastAsia="文星标宋" w:cs="文星标宋"/>
          <w:b w:val="0"/>
          <w:bCs/>
          <w:sz w:val="44"/>
          <w:szCs w:val="44"/>
          <w:lang w:val="en-US" w:eastAsia="zh-CN"/>
        </w:rPr>
        <w:t>潍坊市</w:t>
      </w:r>
      <w:r>
        <w:rPr>
          <w:rFonts w:hint="eastAsia" w:ascii="文星标宋" w:hAnsi="文星标宋" w:eastAsia="文星标宋" w:cs="文星标宋"/>
          <w:b w:val="0"/>
          <w:bCs/>
          <w:sz w:val="44"/>
          <w:szCs w:val="44"/>
        </w:rPr>
        <w:t>建筑施工企业安全生产劳动竞赛活动申报资料目录</w:t>
      </w:r>
    </w:p>
    <w:p w14:paraId="73710860">
      <w:pPr>
        <w:spacing w:line="360" w:lineRule="auto"/>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一、优胜单位</w:t>
      </w:r>
    </w:p>
    <w:p w14:paraId="1C268D03">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1、承诺书1（附件</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p w14:paraId="08D4470C">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潍坊市</w:t>
      </w:r>
      <w:r>
        <w:rPr>
          <w:rFonts w:hint="default" w:ascii="Times New Roman" w:hAnsi="Times New Roman" w:eastAsia="仿宋_GB2312" w:cs="Times New Roman"/>
          <w:sz w:val="32"/>
          <w:szCs w:val="32"/>
        </w:rPr>
        <w:t>建筑施工企业安全生产</w:t>
      </w:r>
      <w:r>
        <w:rPr>
          <w:rFonts w:hint="default" w:ascii="Times New Roman" w:hAnsi="Times New Roman" w:eastAsia="仿宋_GB2312" w:cs="Times New Roman"/>
          <w:sz w:val="32"/>
          <w:szCs w:val="32"/>
          <w:lang w:val="en-US" w:eastAsia="zh-CN"/>
        </w:rPr>
        <w:t>劳动竞赛优胜单位</w:t>
      </w:r>
      <w:r>
        <w:rPr>
          <w:rFonts w:hint="default" w:ascii="Times New Roman" w:hAnsi="Times New Roman" w:eastAsia="仿宋_GB2312" w:cs="Times New Roman"/>
          <w:sz w:val="32"/>
          <w:szCs w:val="32"/>
        </w:rPr>
        <w:t>申报表；</w:t>
      </w:r>
    </w:p>
    <w:p w14:paraId="484D2FCD">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、申报优胜</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资质证书、安全生产许可证扫描件；</w:t>
      </w:r>
    </w:p>
    <w:p w14:paraId="35E4C302">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近3年获得的市级及以上安全生产或技能竞赛等奖项证书扫描件、表彰文件扫描件； </w:t>
      </w:r>
    </w:p>
    <w:p w14:paraId="6512460D">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竞赛评分表各项指标的证明材料及执行情况的扫描件（加盖公章）： </w:t>
      </w:r>
    </w:p>
    <w:p w14:paraId="6AADBB66">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公司各项管理制度清单及正文； </w:t>
      </w:r>
    </w:p>
    <w:p w14:paraId="69869FEE">
      <w:pPr>
        <w:spacing w:line="360" w:lineRule="auto"/>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关于安全生产方面的法律法规、标准规范和地方性政策法规清单</w:t>
      </w:r>
      <w:r>
        <w:rPr>
          <w:rFonts w:hint="default" w:ascii="Times New Roman" w:hAnsi="Times New Roman" w:eastAsia="仿宋_GB2312" w:cs="Times New Roman"/>
          <w:sz w:val="32"/>
          <w:szCs w:val="32"/>
          <w:lang w:eastAsia="zh-CN"/>
        </w:rPr>
        <w:t>；</w:t>
      </w:r>
    </w:p>
    <w:p w14:paraId="58DD1F69">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公司级安全工法、公司级 SC 小组活动制度及成果获奖证书、科技成果评价报告。</w:t>
      </w:r>
    </w:p>
    <w:p w14:paraId="20DE9A4C">
      <w:pPr>
        <w:spacing w:line="360" w:lineRule="auto"/>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二、优胜项目部（班组）</w:t>
      </w:r>
    </w:p>
    <w:p w14:paraId="2750A821">
      <w:pPr>
        <w:spacing w:line="360" w:lineRule="auto"/>
        <w:ind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1、承诺书1（附件</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E163A80">
      <w:pPr>
        <w:spacing w:line="360" w:lineRule="auto"/>
        <w:ind w:firstLine="640" w:firstLineChars="200"/>
        <w:jc w:val="left"/>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潍坊市</w:t>
      </w:r>
      <w:r>
        <w:rPr>
          <w:rFonts w:hint="default" w:ascii="Times New Roman" w:hAnsi="Times New Roman" w:eastAsia="仿宋_GB2312" w:cs="Times New Roman"/>
          <w:sz w:val="32"/>
          <w:szCs w:val="32"/>
        </w:rPr>
        <w:t>建筑施工企业安全生产</w:t>
      </w:r>
      <w:r>
        <w:rPr>
          <w:rFonts w:hint="default" w:ascii="Times New Roman" w:hAnsi="Times New Roman" w:eastAsia="仿宋_GB2312" w:cs="Times New Roman"/>
          <w:sz w:val="32"/>
          <w:szCs w:val="32"/>
          <w:lang w:val="en-US" w:eastAsia="zh-CN"/>
        </w:rPr>
        <w:t>劳动竞赛优胜项目部（班组）</w:t>
      </w:r>
      <w:r>
        <w:rPr>
          <w:rFonts w:hint="default" w:ascii="Times New Roman" w:hAnsi="Times New Roman" w:eastAsia="仿宋_GB2312" w:cs="Times New Roman"/>
          <w:sz w:val="32"/>
          <w:szCs w:val="32"/>
        </w:rPr>
        <w:t>申报表；</w:t>
      </w:r>
    </w:p>
    <w:p w14:paraId="791ABF33">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、申报优胜项目</w:t>
      </w:r>
      <w:r>
        <w:rPr>
          <w:rFonts w:hint="default" w:ascii="Times New Roman" w:hAnsi="Times New Roman" w:eastAsia="仿宋_GB2312" w:cs="Times New Roman"/>
          <w:sz w:val="32"/>
          <w:szCs w:val="32"/>
          <w:lang w:val="en-US" w:eastAsia="zh-CN"/>
        </w:rPr>
        <w:t>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班组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项目介绍及合同；</w:t>
      </w:r>
    </w:p>
    <w:p w14:paraId="1C7630B5">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近3年所在项目</w:t>
      </w:r>
      <w:r>
        <w:rPr>
          <w:rFonts w:hint="default" w:ascii="Times New Roman" w:hAnsi="Times New Roman" w:eastAsia="仿宋_GB2312" w:cs="Times New Roman"/>
          <w:sz w:val="32"/>
          <w:szCs w:val="32"/>
          <w:lang w:val="en-US" w:eastAsia="zh-CN"/>
        </w:rPr>
        <w:t>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班组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获得的市级及以上安全生产</w:t>
      </w:r>
      <w:r>
        <w:rPr>
          <w:rFonts w:hint="default" w:ascii="Times New Roman" w:hAnsi="Times New Roman" w:eastAsia="仿宋_GB2312" w:cs="Times New Roman"/>
          <w:sz w:val="32"/>
          <w:szCs w:val="32"/>
          <w:lang w:val="en-US" w:eastAsia="zh-CN"/>
        </w:rPr>
        <w:t>或技能竞赛</w:t>
      </w:r>
      <w:r>
        <w:rPr>
          <w:rFonts w:hint="default" w:ascii="Times New Roman" w:hAnsi="Times New Roman" w:eastAsia="仿宋_GB2312" w:cs="Times New Roman"/>
          <w:sz w:val="32"/>
          <w:szCs w:val="32"/>
        </w:rPr>
        <w:t>等奖项证书扫描件、表彰文件扫描件；</w:t>
      </w:r>
    </w:p>
    <w:p w14:paraId="7F87A593">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竞赛打分表各项指标的证明材料及执行情况的扫描 件（加盖公章）：</w:t>
      </w:r>
    </w:p>
    <w:p w14:paraId="3216C4BC">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施工许可证； </w:t>
      </w:r>
    </w:p>
    <w:p w14:paraId="24CB39A9">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公司各项管理制度清单；</w:t>
      </w:r>
    </w:p>
    <w:p w14:paraId="29736A00">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关于安全生产方面的法律法规、标准规范和地方性政策法规清单； </w:t>
      </w:r>
    </w:p>
    <w:p w14:paraId="76E61268">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各分部分项工程的施工组织设计、专项施工方案和安全技术交底； </w:t>
      </w:r>
    </w:p>
    <w:p w14:paraId="56264368">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安全工法的证书； </w:t>
      </w:r>
    </w:p>
    <w:p w14:paraId="2F7E5780">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SC小组活动方案、成果获奖证书及应用效果验证； </w:t>
      </w:r>
    </w:p>
    <w:p w14:paraId="641735B7">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智能建造技术应用及效果验证情况说明； </w:t>
      </w:r>
    </w:p>
    <w:p w14:paraId="6C118513">
      <w:pPr>
        <w:spacing w:line="360" w:lineRule="auto"/>
        <w:ind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起重机械设备清单、一机一档、起重机械管理员任命书和租赁企业行业确认证书副本</w:t>
      </w:r>
      <w:r>
        <w:rPr>
          <w:rFonts w:hint="eastAsia" w:ascii="Times New Roman" w:hAnsi="Times New Roman" w:eastAsia="仿宋_GB2312" w:cs="Times New Roman"/>
          <w:sz w:val="32"/>
          <w:szCs w:val="32"/>
          <w:lang w:eastAsia="zh-CN"/>
        </w:rPr>
        <w:t>；</w:t>
      </w:r>
    </w:p>
    <w:p w14:paraId="1932A7E0">
      <w:pPr>
        <w:spacing w:line="360" w:lineRule="auto"/>
        <w:ind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施工机具（包括应急救援设备和非道路移动设备）台账及检测报告</w:t>
      </w:r>
      <w:r>
        <w:rPr>
          <w:rFonts w:hint="eastAsia" w:ascii="Times New Roman" w:hAnsi="Times New Roman" w:eastAsia="仿宋_GB2312" w:cs="Times New Roman"/>
          <w:sz w:val="32"/>
          <w:szCs w:val="32"/>
          <w:lang w:eastAsia="zh-CN"/>
        </w:rPr>
        <w:t>；</w:t>
      </w:r>
    </w:p>
    <w:p w14:paraId="66B9CC69">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临时设施安装验收表、安全防护用品发放记录表； </w:t>
      </w:r>
    </w:p>
    <w:p w14:paraId="2F127FF0">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检查、检验仪器工具配置清单及校验报告（证书）； </w:t>
      </w:r>
    </w:p>
    <w:p w14:paraId="51091A63">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临边洞口防高坠设施清单及现场照片；  </w:t>
      </w:r>
    </w:p>
    <w:p w14:paraId="28E1BDDA">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企</w:t>
      </w:r>
      <w:r>
        <w:rPr>
          <w:rFonts w:hint="default" w:ascii="Times New Roman" w:hAnsi="Times New Roman" w:eastAsia="仿宋_GB2312" w:cs="Times New Roman"/>
          <w:sz w:val="32"/>
          <w:szCs w:val="32"/>
        </w:rPr>
        <w:t xml:space="preserve">业主要负责人、项目负责人、专职安全管理人员及特种作业人员名单及证书扫描件； </w:t>
      </w:r>
    </w:p>
    <w:p w14:paraId="29A047CC">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本项目安全管理人员的安全日志； </w:t>
      </w:r>
    </w:p>
    <w:p w14:paraId="48B38F8F">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班前晨会实施情况说明及照片； </w:t>
      </w:r>
    </w:p>
    <w:p w14:paraId="77BB761D">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三级培训教育记录； </w:t>
      </w:r>
    </w:p>
    <w:p w14:paraId="2B0D3061">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按基坑、主体、装饰装修阶段，每阶段隐患排查统计表，并上传一个隐患排查闭环消除记录（同时用于标准化自评资料）； </w:t>
      </w:r>
    </w:p>
    <w:p w14:paraId="64286E0A">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本项目安全生产标准化实施方案和自评机构的证 明。</w:t>
      </w:r>
    </w:p>
    <w:p w14:paraId="3ADB8B68">
      <w:pPr>
        <w:spacing w:line="360" w:lineRule="auto"/>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三、优胜个人</w:t>
      </w:r>
    </w:p>
    <w:p w14:paraId="451F9FF3">
      <w:pPr>
        <w:spacing w:line="360" w:lineRule="auto"/>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潍坊市</w:t>
      </w:r>
      <w:r>
        <w:rPr>
          <w:rFonts w:hint="default" w:ascii="Times New Roman" w:hAnsi="Times New Roman" w:eastAsia="仿宋_GB2312" w:cs="Times New Roman"/>
          <w:sz w:val="32"/>
          <w:szCs w:val="32"/>
        </w:rPr>
        <w:t>建筑施工企业安全生产</w:t>
      </w:r>
      <w:r>
        <w:rPr>
          <w:rFonts w:hint="default" w:ascii="Times New Roman" w:hAnsi="Times New Roman" w:eastAsia="仿宋_GB2312" w:cs="Times New Roman"/>
          <w:sz w:val="32"/>
          <w:szCs w:val="32"/>
          <w:lang w:val="en-US" w:eastAsia="zh-CN"/>
        </w:rPr>
        <w:t>劳动竞赛优胜</w:t>
      </w:r>
      <w:r>
        <w:rPr>
          <w:rFonts w:hint="eastAsia" w:ascii="Times New Roman" w:hAnsi="Times New Roman" w:eastAsia="仿宋_GB2312" w:cs="Times New Roman"/>
          <w:sz w:val="32"/>
          <w:szCs w:val="32"/>
          <w:lang w:val="en-US" w:eastAsia="zh-CN"/>
        </w:rPr>
        <w:t>个人</w:t>
      </w:r>
      <w:r>
        <w:rPr>
          <w:rFonts w:hint="default" w:ascii="Times New Roman" w:hAnsi="Times New Roman" w:eastAsia="仿宋_GB2312" w:cs="Times New Roman"/>
          <w:sz w:val="32"/>
          <w:szCs w:val="32"/>
        </w:rPr>
        <w:t>申报表；</w:t>
      </w:r>
    </w:p>
    <w:p w14:paraId="1D3D6563">
      <w:pPr>
        <w:spacing w:line="360" w:lineRule="auto"/>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 xml:space="preserve">申报优胜个人情况介绍； </w:t>
      </w:r>
    </w:p>
    <w:p w14:paraId="74D566B8">
      <w:pPr>
        <w:spacing w:line="360" w:lineRule="auto"/>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近</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 xml:space="preserve">年获得的市级及以上安全生产或技能竞赛等奖项证书扫描件、表彰文件扫描件； </w:t>
      </w:r>
    </w:p>
    <w:p w14:paraId="44D7E779">
      <w:pPr>
        <w:spacing w:line="360" w:lineRule="auto"/>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参加安全工法的证明</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 xml:space="preserve">证书； </w:t>
      </w:r>
    </w:p>
    <w:p w14:paraId="79B566E2">
      <w:pPr>
        <w:spacing w:line="360" w:lineRule="auto"/>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 xml:space="preserve">参加SC小组活动的证明及成果证书； </w:t>
      </w:r>
    </w:p>
    <w:p w14:paraId="4E75D36E">
      <w:pPr>
        <w:spacing w:line="360" w:lineRule="auto"/>
        <w:ind w:firstLine="640" w:firstLineChars="200"/>
        <w:jc w:val="left"/>
        <w:rPr>
          <w:rFonts w:hint="eastAsia" w:ascii="仿宋" w:hAnsi="仿宋" w:eastAsia="仿宋" w:cs="黑体"/>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参与科技成果研发证明；</w:t>
      </w:r>
    </w:p>
    <w:p w14:paraId="567CF867">
      <w:pPr>
        <w:spacing w:line="360" w:lineRule="auto"/>
        <w:jc w:val="left"/>
        <w:rPr>
          <w:rFonts w:hint="eastAsia" w:ascii="仿宋" w:hAnsi="仿宋" w:eastAsia="仿宋" w:cs="黑体"/>
          <w:sz w:val="32"/>
          <w:szCs w:val="32"/>
        </w:rPr>
      </w:pPr>
    </w:p>
    <w:p w14:paraId="474B260A">
      <w:pPr>
        <w:spacing w:line="360" w:lineRule="auto"/>
        <w:jc w:val="left"/>
        <w:rPr>
          <w:rFonts w:hint="eastAsia" w:ascii="仿宋" w:hAnsi="仿宋" w:eastAsia="仿宋" w:cs="黑体"/>
          <w:sz w:val="32"/>
          <w:szCs w:val="32"/>
        </w:rPr>
      </w:pPr>
    </w:p>
    <w:p w14:paraId="1028CD2C">
      <w:pPr>
        <w:spacing w:line="360" w:lineRule="auto"/>
        <w:jc w:val="left"/>
        <w:rPr>
          <w:rFonts w:hint="eastAsia" w:ascii="仿宋" w:hAnsi="仿宋" w:eastAsia="仿宋" w:cs="黑体"/>
          <w:sz w:val="32"/>
          <w:szCs w:val="32"/>
        </w:rPr>
      </w:pPr>
    </w:p>
    <w:p w14:paraId="40853D3A">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383BD2E0">
      <w:pPr>
        <w:jc w:val="center"/>
        <w:rPr>
          <w:rFonts w:ascii="黑体" w:hAnsi="黑体" w:eastAsia="黑体" w:cs="黑体"/>
          <w:bCs/>
          <w:sz w:val="44"/>
          <w:szCs w:val="44"/>
        </w:rPr>
      </w:pPr>
    </w:p>
    <w:p w14:paraId="0599556E">
      <w:pPr>
        <w:jc w:val="center"/>
        <w:rPr>
          <w:rFonts w:ascii="黑体" w:hAnsi="黑体" w:eastAsia="黑体" w:cs="黑体"/>
          <w:bCs/>
          <w:sz w:val="44"/>
          <w:szCs w:val="44"/>
        </w:rPr>
      </w:pPr>
    </w:p>
    <w:p w14:paraId="5D2E4DD3">
      <w:pPr>
        <w:jc w:val="center"/>
        <w:rPr>
          <w:rFonts w:hint="eastAsia" w:ascii="文星标宋" w:hAnsi="文星标宋" w:eastAsia="文星标宋" w:cs="文星标宋"/>
          <w:bCs/>
          <w:sz w:val="44"/>
          <w:szCs w:val="44"/>
        </w:rPr>
      </w:pPr>
      <w:r>
        <w:rPr>
          <w:rFonts w:hint="eastAsia" w:ascii="文星标宋" w:hAnsi="文星标宋" w:eastAsia="文星标宋" w:cs="文星标宋"/>
          <w:bCs/>
          <w:sz w:val="44"/>
          <w:szCs w:val="44"/>
        </w:rPr>
        <w:t>承  诺  书</w:t>
      </w:r>
    </w:p>
    <w:p w14:paraId="1B553D46">
      <w:pPr>
        <w:spacing w:line="360" w:lineRule="auto"/>
        <w:jc w:val="center"/>
        <w:rPr>
          <w:rFonts w:ascii="宋体" w:hAnsi="宋体"/>
          <w:sz w:val="36"/>
          <w:szCs w:val="36"/>
        </w:rPr>
      </w:pPr>
    </w:p>
    <w:p w14:paraId="5755B7C0">
      <w:pPr>
        <w:spacing w:line="360" w:lineRule="auto"/>
        <w:rPr>
          <w:rFonts w:ascii="仿宋" w:hAnsi="仿宋" w:eastAsia="仿宋"/>
          <w:sz w:val="32"/>
          <w:szCs w:val="32"/>
        </w:rPr>
      </w:pPr>
      <w:r>
        <w:rPr>
          <w:rFonts w:hint="default" w:ascii="Times New Roman" w:hAnsi="Times New Roman" w:eastAsia="仿宋_GB2312" w:cs="Times New Roman"/>
          <w:sz w:val="32"/>
          <w:szCs w:val="32"/>
          <w:lang w:val="en-US" w:eastAsia="zh-CN"/>
        </w:rPr>
        <w:t>潍坊市建设工会委员会</w:t>
      </w:r>
      <w:r>
        <w:rPr>
          <w:rFonts w:hint="eastAsia" w:ascii="Times New Roman" w:hAnsi="Times New Roman" w:eastAsia="仿宋_GB2312" w:cs="Times New Roman"/>
          <w:sz w:val="32"/>
          <w:szCs w:val="32"/>
          <w:lang w:val="en-US" w:eastAsia="zh-CN"/>
        </w:rPr>
        <w:t>、</w:t>
      </w:r>
      <w:r>
        <w:rPr>
          <w:rFonts w:hint="eastAsia" w:ascii="仿宋" w:hAnsi="仿宋" w:eastAsia="仿宋"/>
          <w:sz w:val="32"/>
          <w:szCs w:val="32"/>
          <w:lang w:val="en-US" w:eastAsia="zh-CN"/>
        </w:rPr>
        <w:t>潍坊市建筑业</w:t>
      </w:r>
      <w:r>
        <w:rPr>
          <w:rFonts w:hint="eastAsia" w:ascii="仿宋" w:hAnsi="仿宋" w:eastAsia="仿宋"/>
          <w:sz w:val="32"/>
          <w:szCs w:val="32"/>
        </w:rPr>
        <w:t>协会：</w:t>
      </w:r>
    </w:p>
    <w:p w14:paraId="2E37D0AD">
      <w:pPr>
        <w:widowControl/>
        <w:spacing w:line="560" w:lineRule="exact"/>
        <w:ind w:firstLine="640" w:firstLineChars="200"/>
        <w:jc w:val="left"/>
        <w:rPr>
          <w:rFonts w:ascii="仿宋" w:hAnsi="仿宋" w:eastAsia="仿宋" w:cs="黑体"/>
          <w:sz w:val="32"/>
          <w:szCs w:val="32"/>
        </w:rPr>
      </w:pPr>
      <w:r>
        <w:rPr>
          <w:rFonts w:hint="eastAsia" w:ascii="仿宋" w:hAnsi="仿宋" w:eastAsia="仿宋"/>
          <w:sz w:val="32"/>
          <w:szCs w:val="32"/>
        </w:rPr>
        <w:t>我单位自愿参加</w:t>
      </w:r>
      <w:r>
        <w:rPr>
          <w:rFonts w:hint="eastAsia" w:ascii="仿宋" w:hAnsi="仿宋" w:eastAsia="仿宋" w:cs="Arial"/>
          <w:kern w:val="0"/>
          <w:sz w:val="32"/>
          <w:szCs w:val="32"/>
          <w:shd w:val="clear" w:color="auto" w:fill="FFFFFF"/>
          <w:lang w:val="en-US" w:eastAsia="zh-CN"/>
        </w:rPr>
        <w:t>潍坊市</w:t>
      </w:r>
      <w:r>
        <w:rPr>
          <w:rFonts w:hint="eastAsia" w:ascii="仿宋" w:hAnsi="仿宋" w:eastAsia="仿宋" w:cs="Arial"/>
          <w:kern w:val="0"/>
          <w:sz w:val="32"/>
          <w:szCs w:val="32"/>
          <w:shd w:val="clear" w:color="auto" w:fill="FFFFFF"/>
        </w:rPr>
        <w:t>建筑施工企业安全生产劳动竞赛活动</w:t>
      </w:r>
      <w:r>
        <w:rPr>
          <w:rFonts w:hint="eastAsia" w:ascii="仿宋" w:hAnsi="仿宋" w:eastAsia="仿宋"/>
          <w:sz w:val="32"/>
          <w:szCs w:val="32"/>
        </w:rPr>
        <w:t>，对提供的</w:t>
      </w:r>
      <w:r>
        <w:rPr>
          <w:rFonts w:hint="eastAsia" w:ascii="仿宋" w:hAnsi="仿宋" w:eastAsia="仿宋" w:cs="黑体"/>
          <w:sz w:val="32"/>
          <w:szCs w:val="32"/>
        </w:rPr>
        <w:t>申报表</w:t>
      </w:r>
      <w:r>
        <w:rPr>
          <w:rFonts w:hint="eastAsia" w:ascii="仿宋" w:hAnsi="仿宋" w:eastAsia="仿宋"/>
          <w:sz w:val="32"/>
          <w:szCs w:val="32"/>
        </w:rPr>
        <w:t>、基础资料和证明性文件已认真核对，真实有效，准确无误，并按规定程序进行了申报。如有弄虚作假现象，自愿承担因此造成的一切责任和后果。</w:t>
      </w:r>
    </w:p>
    <w:p w14:paraId="4F4ABE30">
      <w:pPr>
        <w:spacing w:line="360" w:lineRule="auto"/>
        <w:rPr>
          <w:rFonts w:ascii="仿宋" w:hAnsi="仿宋" w:eastAsia="仿宋"/>
          <w:sz w:val="32"/>
          <w:szCs w:val="32"/>
        </w:rPr>
      </w:pPr>
    </w:p>
    <w:p w14:paraId="72D0C6C2">
      <w:pPr>
        <w:spacing w:line="360" w:lineRule="auto"/>
        <w:ind w:firstLine="1280" w:firstLineChars="400"/>
        <w:rPr>
          <w:rFonts w:ascii="仿宋" w:hAnsi="仿宋" w:eastAsia="仿宋"/>
          <w:sz w:val="32"/>
          <w:szCs w:val="32"/>
        </w:rPr>
      </w:pPr>
      <w:r>
        <w:rPr>
          <w:rFonts w:hint="eastAsia" w:ascii="仿宋" w:hAnsi="仿宋" w:eastAsia="仿宋"/>
          <w:sz w:val="32"/>
          <w:szCs w:val="32"/>
        </w:rPr>
        <w:t>参赛单位安全负责人签字：</w:t>
      </w:r>
    </w:p>
    <w:p w14:paraId="78A8636A">
      <w:pPr>
        <w:spacing w:line="360" w:lineRule="auto"/>
        <w:ind w:firstLine="800" w:firstLineChars="250"/>
        <w:rPr>
          <w:rFonts w:ascii="仿宋" w:hAnsi="仿宋" w:eastAsia="仿宋"/>
          <w:sz w:val="32"/>
          <w:szCs w:val="32"/>
        </w:rPr>
      </w:pPr>
    </w:p>
    <w:p w14:paraId="3F1DD706">
      <w:pPr>
        <w:spacing w:line="360" w:lineRule="auto"/>
        <w:ind w:firstLine="1280" w:firstLineChars="400"/>
        <w:rPr>
          <w:rFonts w:ascii="仿宋" w:hAnsi="仿宋" w:eastAsia="仿宋"/>
          <w:sz w:val="32"/>
          <w:szCs w:val="32"/>
        </w:rPr>
      </w:pPr>
      <w:r>
        <w:rPr>
          <w:rFonts w:hint="eastAsia" w:ascii="仿宋" w:hAnsi="仿宋" w:eastAsia="仿宋"/>
          <w:sz w:val="32"/>
          <w:szCs w:val="32"/>
        </w:rPr>
        <w:t>参赛单位法人代表签字（盖章）：</w:t>
      </w:r>
    </w:p>
    <w:p w14:paraId="31C5B61B">
      <w:pPr>
        <w:spacing w:line="360" w:lineRule="auto"/>
        <w:ind w:firstLine="1280" w:firstLineChars="400"/>
        <w:jc w:val="right"/>
        <w:rPr>
          <w:rFonts w:ascii="仿宋" w:hAnsi="仿宋" w:eastAsia="仿宋"/>
          <w:sz w:val="32"/>
          <w:szCs w:val="32"/>
        </w:rPr>
      </w:pPr>
    </w:p>
    <w:p w14:paraId="529325AB">
      <w:pPr>
        <w:spacing w:line="360" w:lineRule="auto"/>
        <w:ind w:firstLine="1280" w:firstLineChars="400"/>
        <w:jc w:val="right"/>
        <w:rPr>
          <w:rFonts w:ascii="仿宋" w:hAnsi="仿宋" w:eastAsia="仿宋"/>
          <w:sz w:val="32"/>
          <w:szCs w:val="32"/>
        </w:rPr>
      </w:pPr>
      <w:r>
        <w:rPr>
          <w:rFonts w:hint="eastAsia" w:ascii="仿宋" w:hAnsi="仿宋" w:eastAsia="仿宋"/>
          <w:sz w:val="32"/>
          <w:szCs w:val="32"/>
        </w:rPr>
        <w:t>（公章）</w:t>
      </w:r>
    </w:p>
    <w:p w14:paraId="6B723FB7">
      <w:pPr>
        <w:spacing w:line="360" w:lineRule="auto"/>
        <w:ind w:firstLine="800" w:firstLineChars="250"/>
        <w:rPr>
          <w:rFonts w:ascii="仿宋" w:hAnsi="仿宋" w:eastAsia="仿宋"/>
          <w:sz w:val="32"/>
          <w:szCs w:val="32"/>
        </w:rPr>
      </w:pPr>
    </w:p>
    <w:p w14:paraId="6A081B67">
      <w:pPr>
        <w:widowControl/>
        <w:spacing w:line="560" w:lineRule="exact"/>
        <w:ind w:firstLine="640" w:firstLineChars="200"/>
        <w:jc w:val="left"/>
        <w:rPr>
          <w:rFonts w:ascii="仿宋" w:hAnsi="仿宋" w:eastAsia="仿宋"/>
          <w:sz w:val="32"/>
          <w:szCs w:val="32"/>
        </w:rPr>
      </w:pPr>
    </w:p>
    <w:p w14:paraId="5919E99A">
      <w:pPr>
        <w:spacing w:line="360" w:lineRule="auto"/>
        <w:ind w:firstLine="5920" w:firstLineChars="1850"/>
        <w:rPr>
          <w:rFonts w:ascii="仿宋" w:hAnsi="仿宋" w:eastAsia="仿宋" w:cs="仿宋_GB2312"/>
          <w:color w:val="333333"/>
          <w:sz w:val="32"/>
          <w:szCs w:val="32"/>
          <w:shd w:val="clear" w:color="auto" w:fill="FFFFFF"/>
        </w:rPr>
      </w:pPr>
      <w:r>
        <w:rPr>
          <w:rFonts w:hint="eastAsia" w:ascii="仿宋" w:hAnsi="仿宋" w:eastAsia="仿宋"/>
          <w:sz w:val="32"/>
          <w:szCs w:val="32"/>
        </w:rPr>
        <w:t>年   月  日</w:t>
      </w:r>
    </w:p>
    <w:p w14:paraId="4CFA27B6"/>
    <w:p w14:paraId="12556547">
      <w:pPr>
        <w:spacing w:line="360" w:lineRule="auto"/>
        <w:jc w:val="left"/>
        <w:rPr>
          <w:rFonts w:ascii="仿宋" w:hAnsi="仿宋" w:eastAsia="仿宋" w:cs="黑体"/>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35F7D">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381635" cy="197485"/>
              <wp:effectExtent l="0" t="0" r="0" b="0"/>
              <wp:wrapNone/>
              <wp:docPr id="3" name="文本框 1"/>
              <wp:cNvGraphicFramePr/>
              <a:graphic xmlns:a="http://schemas.openxmlformats.org/drawingml/2006/main">
                <a:graphicData uri="http://schemas.microsoft.com/office/word/2010/wordprocessingShape">
                  <wps:wsp>
                    <wps:cNvSpPr txBox="1"/>
                    <wps:spPr>
                      <a:xfrm>
                        <a:off x="0" y="0"/>
                        <a:ext cx="381635" cy="197485"/>
                      </a:xfrm>
                      <a:prstGeom prst="rect">
                        <a:avLst/>
                      </a:prstGeom>
                      <a:noFill/>
                      <a:ln w="6350">
                        <a:noFill/>
                      </a:ln>
                      <a:effectLst/>
                    </wps:spPr>
                    <wps:txbx>
                      <w:txbxContent>
                        <w:p w14:paraId="44A11D89">
                          <w:pPr>
                            <w:pStyle w:val="4"/>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rPr>
                            <w:t>- 19 -</w:t>
                          </w:r>
                          <w:r>
                            <w:rPr>
                              <w:rFonts w:asciiTheme="minorEastAsia" w:hAnsi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5.55pt;width:30.05pt;mso-position-horizontal:right;mso-position-horizontal-relative:margin;mso-wrap-style:none;z-index:251659264;mso-width-relative:page;mso-height-relative:page;" filled="f" stroked="f" coordsize="21600,21600" o:gfxdata="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7jsnt0gAAAAMBAAAPAAAAAAAAAAEAIAAAACIAAABkcnMvZG93bnJldi54bWxQ&#10;SwECFAAUAAAACACHTuJAavwSxTYCAABhBAAADgAAAAAAAAABACAAAAAhAQAAZHJzL2Uyb0RvYy54&#10;bWxQSwUGAAAAAAYABgBZAQAAyQUAAAAA&#10;">
              <v:fill on="f" focussize="0,0"/>
              <v:stroke on="f" weight="0.5pt"/>
              <v:imagedata o:title=""/>
              <o:lock v:ext="edit" aspectratio="f"/>
              <v:textbox inset="0mm,0mm,0mm,0mm" style="mso-fit-shape-to-text:t;">
                <w:txbxContent>
                  <w:p w14:paraId="44A11D89">
                    <w:pPr>
                      <w:pStyle w:val="4"/>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rPr>
                      <w:t>- 19 -</w:t>
                    </w:r>
                    <w:r>
                      <w:rPr>
                        <w:rFonts w:asciiTheme="minorEastAsia" w:hAnsiTheme="min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020B4">
    <w:pPr>
      <w:pStyle w:val="4"/>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457835" cy="197485"/>
              <wp:effectExtent l="0" t="0" r="0" b="0"/>
              <wp:wrapNone/>
              <wp:docPr id="5" name="文本框 1"/>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w="6350">
                        <a:noFill/>
                      </a:ln>
                      <a:effectLst/>
                    </wps:spPr>
                    <wps:txbx>
                      <w:txbxContent>
                        <w:p w14:paraId="4A770A2B">
                          <w:pPr>
                            <w:pStyle w:val="4"/>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rPr>
                            <w:t>27</w:t>
                          </w:r>
                          <w:r>
                            <w:rPr>
                              <w:rFonts w:asciiTheme="minorEastAsia" w:hAnsi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5.55pt;width:36.05pt;mso-position-horizontal:right;mso-position-horizontal-relative:margin;mso-wrap-style:none;z-index:251660288;mso-width-relative:page;mso-height-relative:page;" filled="f" stroked="f" coordsize="21600,21600" o:gfxdata="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a2ljdEAAAADAQAADwAAAAAAAAABACAAAAAiAAAAZHJzL2Rvd25yZXYueG1s&#10;UEsBAhQAFAAAAAgAh07iQBZjK+Q4AgAAYQQAAA4AAAAAAAAAAQAgAAAAIAEAAGRycy9lMm9Eb2Mu&#10;eG1sUEsFBgAAAAAGAAYAWQEAAMoFAAAAAA==&#10;">
              <v:fill on="f" focussize="0,0"/>
              <v:stroke on="f" weight="0.5pt"/>
              <v:imagedata o:title=""/>
              <o:lock v:ext="edit" aspectratio="f"/>
              <v:textbox inset="0mm,0mm,0mm,0mm" style="mso-fit-shape-to-text:t;">
                <w:txbxContent>
                  <w:p w14:paraId="4A770A2B">
                    <w:pPr>
                      <w:pStyle w:val="4"/>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rPr>
                      <w:t>27</w:t>
                    </w:r>
                    <w:r>
                      <w:rPr>
                        <w:rFonts w:asciiTheme="minorEastAsia" w:hAnsi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62B44"/>
    <w:multiLevelType w:val="singleLevel"/>
    <w:tmpl w:val="81E62B44"/>
    <w:lvl w:ilvl="0" w:tentative="0">
      <w:start w:val="1"/>
      <w:numFmt w:val="decimal"/>
      <w:suff w:val="nothing"/>
      <w:lvlText w:val="%1、"/>
      <w:lvlJc w:val="left"/>
    </w:lvl>
  </w:abstractNum>
  <w:abstractNum w:abstractNumId="1">
    <w:nsid w:val="BC4B0A08"/>
    <w:multiLevelType w:val="singleLevel"/>
    <w:tmpl w:val="BC4B0A08"/>
    <w:lvl w:ilvl="0" w:tentative="0">
      <w:start w:val="1"/>
      <w:numFmt w:val="decimal"/>
      <w:suff w:val="nothing"/>
      <w:lvlText w:val="%1、"/>
      <w:lvlJc w:val="left"/>
    </w:lvl>
  </w:abstractNum>
  <w:abstractNum w:abstractNumId="2">
    <w:nsid w:val="C1CCC1DE"/>
    <w:multiLevelType w:val="singleLevel"/>
    <w:tmpl w:val="C1CCC1DE"/>
    <w:lvl w:ilvl="0" w:tentative="0">
      <w:start w:val="1"/>
      <w:numFmt w:val="decimal"/>
      <w:suff w:val="space"/>
      <w:lvlText w:val="%1、"/>
      <w:lvlJc w:val="left"/>
    </w:lvl>
  </w:abstractNum>
  <w:abstractNum w:abstractNumId="3">
    <w:nsid w:val="D1818029"/>
    <w:multiLevelType w:val="singleLevel"/>
    <w:tmpl w:val="D1818029"/>
    <w:lvl w:ilvl="0" w:tentative="0">
      <w:start w:val="1"/>
      <w:numFmt w:val="decimal"/>
      <w:suff w:val="nothing"/>
      <w:lvlText w:val="%1、"/>
      <w:lvlJc w:val="left"/>
    </w:lvl>
  </w:abstractNum>
  <w:abstractNum w:abstractNumId="4">
    <w:nsid w:val="04473D3F"/>
    <w:multiLevelType w:val="multilevel"/>
    <w:tmpl w:val="04473D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58F3697"/>
    <w:multiLevelType w:val="singleLevel"/>
    <w:tmpl w:val="058F3697"/>
    <w:lvl w:ilvl="0" w:tentative="0">
      <w:start w:val="1"/>
      <w:numFmt w:val="decimal"/>
      <w:suff w:val="nothing"/>
      <w:lvlText w:val="%1、"/>
      <w:lvlJc w:val="left"/>
    </w:lvl>
  </w:abstractNum>
  <w:abstractNum w:abstractNumId="6">
    <w:nsid w:val="110933AC"/>
    <w:multiLevelType w:val="singleLevel"/>
    <w:tmpl w:val="110933AC"/>
    <w:lvl w:ilvl="0" w:tentative="0">
      <w:start w:val="1"/>
      <w:numFmt w:val="decimal"/>
      <w:suff w:val="space"/>
      <w:lvlText w:val="%1、"/>
      <w:lvlJc w:val="left"/>
    </w:lvl>
  </w:abstractNum>
  <w:abstractNum w:abstractNumId="7">
    <w:nsid w:val="134578F2"/>
    <w:multiLevelType w:val="multilevel"/>
    <w:tmpl w:val="134578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AD063A7"/>
    <w:multiLevelType w:val="multilevel"/>
    <w:tmpl w:val="1AD063A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30C0C0C"/>
    <w:multiLevelType w:val="singleLevel"/>
    <w:tmpl w:val="230C0C0C"/>
    <w:lvl w:ilvl="0" w:tentative="0">
      <w:start w:val="1"/>
      <w:numFmt w:val="decimal"/>
      <w:suff w:val="nothing"/>
      <w:lvlText w:val="%1、"/>
      <w:lvlJc w:val="left"/>
    </w:lvl>
  </w:abstractNum>
  <w:abstractNum w:abstractNumId="10">
    <w:nsid w:val="2973683B"/>
    <w:multiLevelType w:val="multilevel"/>
    <w:tmpl w:val="297368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DCA4DEC"/>
    <w:multiLevelType w:val="multilevel"/>
    <w:tmpl w:val="2DCA4DEC"/>
    <w:lvl w:ilvl="0" w:tentative="0">
      <w:start w:val="1"/>
      <w:numFmt w:val="decimal"/>
      <w:lvlText w:val="%1、"/>
      <w:lvlJc w:val="left"/>
      <w:pPr>
        <w:tabs>
          <w:tab w:val="left" w:pos="0"/>
        </w:tabs>
        <w:ind w:left="360" w:hanging="36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2">
    <w:nsid w:val="3AA0C3B7"/>
    <w:multiLevelType w:val="singleLevel"/>
    <w:tmpl w:val="3AA0C3B7"/>
    <w:lvl w:ilvl="0" w:tentative="0">
      <w:start w:val="1"/>
      <w:numFmt w:val="decimal"/>
      <w:suff w:val="nothing"/>
      <w:lvlText w:val="%1、"/>
      <w:lvlJc w:val="left"/>
    </w:lvl>
  </w:abstractNum>
  <w:abstractNum w:abstractNumId="13">
    <w:nsid w:val="47A13FB8"/>
    <w:multiLevelType w:val="multilevel"/>
    <w:tmpl w:val="47A13F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24A2A1D"/>
    <w:multiLevelType w:val="multilevel"/>
    <w:tmpl w:val="524A2A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0A949B"/>
    <w:multiLevelType w:val="singleLevel"/>
    <w:tmpl w:val="640A949B"/>
    <w:lvl w:ilvl="0" w:tentative="0">
      <w:start w:val="1"/>
      <w:numFmt w:val="decimal"/>
      <w:suff w:val="nothing"/>
      <w:lvlText w:val="%1、"/>
      <w:lvlJc w:val="left"/>
    </w:lvl>
  </w:abstractNum>
  <w:abstractNum w:abstractNumId="16">
    <w:nsid w:val="69343946"/>
    <w:multiLevelType w:val="multilevel"/>
    <w:tmpl w:val="693439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7ABD5F0"/>
    <w:multiLevelType w:val="singleLevel"/>
    <w:tmpl w:val="77ABD5F0"/>
    <w:lvl w:ilvl="0" w:tentative="0">
      <w:start w:val="1"/>
      <w:numFmt w:val="decimal"/>
      <w:suff w:val="space"/>
      <w:lvlText w:val="%1、"/>
      <w:lvlJc w:val="left"/>
    </w:lvl>
  </w:abstractNum>
  <w:abstractNum w:abstractNumId="18">
    <w:nsid w:val="77CD3C37"/>
    <w:multiLevelType w:val="multilevel"/>
    <w:tmpl w:val="77CD3C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8F51D03"/>
    <w:multiLevelType w:val="multilevel"/>
    <w:tmpl w:val="78F51D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18"/>
  </w:num>
  <w:num w:numId="3">
    <w:abstractNumId w:val="10"/>
  </w:num>
  <w:num w:numId="4">
    <w:abstractNumId w:val="7"/>
  </w:num>
  <w:num w:numId="5">
    <w:abstractNumId w:val="13"/>
  </w:num>
  <w:num w:numId="6">
    <w:abstractNumId w:val="14"/>
  </w:num>
  <w:num w:numId="7">
    <w:abstractNumId w:val="3"/>
  </w:num>
  <w:num w:numId="8">
    <w:abstractNumId w:val="16"/>
  </w:num>
  <w:num w:numId="9">
    <w:abstractNumId w:val="2"/>
  </w:num>
  <w:num w:numId="10">
    <w:abstractNumId w:val="4"/>
  </w:num>
  <w:num w:numId="11">
    <w:abstractNumId w:val="8"/>
  </w:num>
  <w:num w:numId="12">
    <w:abstractNumId w:val="17"/>
  </w:num>
  <w:num w:numId="13">
    <w:abstractNumId w:val="15"/>
  </w:num>
  <w:num w:numId="14">
    <w:abstractNumId w:val="19"/>
  </w:num>
  <w:num w:numId="15">
    <w:abstractNumId w:val="0"/>
  </w:num>
  <w:num w:numId="16">
    <w:abstractNumId w:val="12"/>
  </w:num>
  <w:num w:numId="17">
    <w:abstractNumId w:val="9"/>
  </w:num>
  <w:num w:numId="18">
    <w:abstractNumId w:val="1"/>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N2U0YWQ5MmFmZDc4NjIwNTMyMWI4ZDUxZGVkNGYifQ=="/>
    <w:docVar w:name="KSO_WPS_MARK_KEY" w:val="875c42d6-0b0f-48e6-87ec-4229a52da4c5"/>
  </w:docVars>
  <w:rsids>
    <w:rsidRoot w:val="00606347"/>
    <w:rsid w:val="00114E81"/>
    <w:rsid w:val="001A027D"/>
    <w:rsid w:val="001F676C"/>
    <w:rsid w:val="00234D11"/>
    <w:rsid w:val="00271E04"/>
    <w:rsid w:val="00306C81"/>
    <w:rsid w:val="00311FCD"/>
    <w:rsid w:val="0035031F"/>
    <w:rsid w:val="00386060"/>
    <w:rsid w:val="004045EE"/>
    <w:rsid w:val="00422308"/>
    <w:rsid w:val="00423AAA"/>
    <w:rsid w:val="00453566"/>
    <w:rsid w:val="005673EA"/>
    <w:rsid w:val="00584818"/>
    <w:rsid w:val="00586B14"/>
    <w:rsid w:val="00606347"/>
    <w:rsid w:val="00621BBC"/>
    <w:rsid w:val="006B1ECA"/>
    <w:rsid w:val="006D6E4A"/>
    <w:rsid w:val="007250FD"/>
    <w:rsid w:val="0072745E"/>
    <w:rsid w:val="00734E1A"/>
    <w:rsid w:val="00852581"/>
    <w:rsid w:val="009240F4"/>
    <w:rsid w:val="00947603"/>
    <w:rsid w:val="009514EF"/>
    <w:rsid w:val="00982A44"/>
    <w:rsid w:val="009A459C"/>
    <w:rsid w:val="00A005E1"/>
    <w:rsid w:val="00A117FC"/>
    <w:rsid w:val="00A45287"/>
    <w:rsid w:val="00A52B7A"/>
    <w:rsid w:val="00A8463D"/>
    <w:rsid w:val="00AB11AA"/>
    <w:rsid w:val="00AF60E9"/>
    <w:rsid w:val="00AF77E9"/>
    <w:rsid w:val="00B30F81"/>
    <w:rsid w:val="00B73DAD"/>
    <w:rsid w:val="00BB5180"/>
    <w:rsid w:val="00BC0783"/>
    <w:rsid w:val="00C039EA"/>
    <w:rsid w:val="00D8721A"/>
    <w:rsid w:val="00DA3686"/>
    <w:rsid w:val="00E24127"/>
    <w:rsid w:val="00E549AE"/>
    <w:rsid w:val="00F17AC7"/>
    <w:rsid w:val="00F77F0E"/>
    <w:rsid w:val="00FC07DB"/>
    <w:rsid w:val="00FE7D7D"/>
    <w:rsid w:val="02C71FF0"/>
    <w:rsid w:val="0332762E"/>
    <w:rsid w:val="08DC0AA4"/>
    <w:rsid w:val="09FB44AF"/>
    <w:rsid w:val="0B49024B"/>
    <w:rsid w:val="0B6252CD"/>
    <w:rsid w:val="0FA360F5"/>
    <w:rsid w:val="104B64DB"/>
    <w:rsid w:val="106F1A56"/>
    <w:rsid w:val="10BE5C32"/>
    <w:rsid w:val="11812775"/>
    <w:rsid w:val="124C2500"/>
    <w:rsid w:val="12894DDA"/>
    <w:rsid w:val="148832CB"/>
    <w:rsid w:val="15856112"/>
    <w:rsid w:val="15F15DDB"/>
    <w:rsid w:val="16B0163B"/>
    <w:rsid w:val="18B06A73"/>
    <w:rsid w:val="19142AF8"/>
    <w:rsid w:val="1A2A1AC6"/>
    <w:rsid w:val="1AB0541E"/>
    <w:rsid w:val="1B5B7C53"/>
    <w:rsid w:val="1C80195C"/>
    <w:rsid w:val="1F1E6361"/>
    <w:rsid w:val="20862B16"/>
    <w:rsid w:val="22286931"/>
    <w:rsid w:val="22935A45"/>
    <w:rsid w:val="24B643F4"/>
    <w:rsid w:val="260A45A0"/>
    <w:rsid w:val="269A1259"/>
    <w:rsid w:val="27FB7720"/>
    <w:rsid w:val="2B2F1F5B"/>
    <w:rsid w:val="2CD96261"/>
    <w:rsid w:val="2DBE0A8B"/>
    <w:rsid w:val="2DE60E7A"/>
    <w:rsid w:val="2F561042"/>
    <w:rsid w:val="315F62F8"/>
    <w:rsid w:val="35D34A7C"/>
    <w:rsid w:val="36C34F9B"/>
    <w:rsid w:val="36E5033E"/>
    <w:rsid w:val="370B174F"/>
    <w:rsid w:val="38912D42"/>
    <w:rsid w:val="3B6F010D"/>
    <w:rsid w:val="3E686E02"/>
    <w:rsid w:val="40D914A8"/>
    <w:rsid w:val="421D277F"/>
    <w:rsid w:val="42C33E0C"/>
    <w:rsid w:val="42CA1B13"/>
    <w:rsid w:val="4349314B"/>
    <w:rsid w:val="434B2EB7"/>
    <w:rsid w:val="441D4407"/>
    <w:rsid w:val="44BC22A2"/>
    <w:rsid w:val="45C7210D"/>
    <w:rsid w:val="47E054AD"/>
    <w:rsid w:val="48FB10DD"/>
    <w:rsid w:val="4AA671B5"/>
    <w:rsid w:val="4B937604"/>
    <w:rsid w:val="4C1472E4"/>
    <w:rsid w:val="4E87175C"/>
    <w:rsid w:val="4E8A43F7"/>
    <w:rsid w:val="4F8C6FAD"/>
    <w:rsid w:val="52D3242F"/>
    <w:rsid w:val="54A077C4"/>
    <w:rsid w:val="55F225DC"/>
    <w:rsid w:val="56E235EF"/>
    <w:rsid w:val="5A033B30"/>
    <w:rsid w:val="5C71417D"/>
    <w:rsid w:val="5E406660"/>
    <w:rsid w:val="5E8371A5"/>
    <w:rsid w:val="5EA54A92"/>
    <w:rsid w:val="5FE32607"/>
    <w:rsid w:val="6103462F"/>
    <w:rsid w:val="64D577FA"/>
    <w:rsid w:val="653A2CD0"/>
    <w:rsid w:val="68250E65"/>
    <w:rsid w:val="68782E6A"/>
    <w:rsid w:val="69D55207"/>
    <w:rsid w:val="6BB7449D"/>
    <w:rsid w:val="6C253B0B"/>
    <w:rsid w:val="6EAB1E23"/>
    <w:rsid w:val="6F6B075B"/>
    <w:rsid w:val="6F6C47DC"/>
    <w:rsid w:val="74A641CF"/>
    <w:rsid w:val="74EA6A0D"/>
    <w:rsid w:val="75D364DA"/>
    <w:rsid w:val="76821FA4"/>
    <w:rsid w:val="780A1873"/>
    <w:rsid w:val="79E32A47"/>
    <w:rsid w:val="7A182FB4"/>
    <w:rsid w:val="7A7323C6"/>
    <w:rsid w:val="7D2F777E"/>
    <w:rsid w:val="7D6B308B"/>
    <w:rsid w:val="7F18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character" w:customStyle="1" w:styleId="13">
    <w:name w:val="批注文字 Char"/>
    <w:basedOn w:val="10"/>
    <w:link w:val="2"/>
    <w:semiHidden/>
    <w:qFormat/>
    <w:uiPriority w:val="99"/>
  </w:style>
  <w:style w:type="character" w:customStyle="1" w:styleId="14">
    <w:name w:val="批注框文本 Char"/>
    <w:basedOn w:val="10"/>
    <w:link w:val="3"/>
    <w:semiHidden/>
    <w:qFormat/>
    <w:uiPriority w:val="99"/>
    <w:rPr>
      <w:sz w:val="18"/>
      <w:szCs w:val="18"/>
    </w:rPr>
  </w:style>
  <w:style w:type="character" w:customStyle="1" w:styleId="15">
    <w:name w:val="页脚 Char"/>
    <w:basedOn w:val="10"/>
    <w:link w:val="4"/>
    <w:semiHidden/>
    <w:qFormat/>
    <w:uiPriority w:val="99"/>
    <w:rPr>
      <w:sz w:val="18"/>
      <w:szCs w:val="18"/>
    </w:rPr>
  </w:style>
  <w:style w:type="character" w:customStyle="1" w:styleId="16">
    <w:name w:val="页眉 Char"/>
    <w:basedOn w:val="10"/>
    <w:link w:val="5"/>
    <w:semiHidden/>
    <w:qFormat/>
    <w:uiPriority w:val="99"/>
    <w:rPr>
      <w:sz w:val="18"/>
      <w:szCs w:val="18"/>
    </w:rPr>
  </w:style>
  <w:style w:type="character" w:customStyle="1" w:styleId="17">
    <w:name w:val="批注主题 Char"/>
    <w:basedOn w:val="13"/>
    <w:link w:val="7"/>
    <w:semiHidden/>
    <w:qFormat/>
    <w:uiPriority w:val="99"/>
    <w:rPr>
      <w:b/>
      <w:bCs/>
    </w:rPr>
  </w:style>
  <w:style w:type="paragraph" w:customStyle="1" w:styleId="18">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4022</Words>
  <Characters>4200</Characters>
  <Lines>66</Lines>
  <Paragraphs>18</Paragraphs>
  <TotalTime>17</TotalTime>
  <ScaleCrop>false</ScaleCrop>
  <LinksUpToDate>false</LinksUpToDate>
  <CharactersWithSpaces>5273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2021-04-06T03:21:00Z</dcterms:created>
  <dc:creator>sunbing</dc:creator>
  <cp:lastModifiedBy>又听风吹过</cp:lastModifiedBy>
  <dcterms:modified xsi:type="dcterms:W3CDTF">2026-04-30T06:52:35Z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F1C68B33CDF04F7E9A3C8FAE3927EFBC</vt:lpwstr>
  </property>
  <property fmtid="{D5CDD505-2E9C-101B-9397-08002B2CF9AE}" pid="4" name="KSOTemplateDocerSaveRecord">
    <vt:lpwstr>eyJoZGlkIjoiNmI4N2U0YWQ5MmFmZDc4NjIwNTMyMWI4ZDUxZGVkNGYiLCJ1c2VySWQiOiI0ODMzODkwODYifQ==</vt:lpwstr>
  </property>
</Properties>
</file>