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附件1</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w w:val="95"/>
          <w:sz w:val="44"/>
          <w:szCs w:val="44"/>
        </w:rPr>
      </w:pPr>
      <w:r>
        <w:rPr>
          <w:rFonts w:hint="default" w:ascii="Times New Roman" w:hAnsi="Times New Roman" w:eastAsia="文星标宋" w:cs="Times New Roman"/>
          <w:w w:val="95"/>
          <w:sz w:val="44"/>
          <w:szCs w:val="44"/>
        </w:rPr>
        <w:t>潍坊市建筑企业优秀项目经理</w:t>
      </w:r>
      <w:r>
        <w:rPr>
          <w:rFonts w:hint="default" w:ascii="Times New Roman" w:hAnsi="Times New Roman" w:eastAsia="文星标宋" w:cs="Times New Roman"/>
          <w:w w:val="95"/>
          <w:sz w:val="44"/>
          <w:szCs w:val="44"/>
          <w:lang w:val="en-US" w:eastAsia="zh-CN"/>
        </w:rPr>
        <w:t>竞赛活动实施</w:t>
      </w:r>
      <w:r>
        <w:rPr>
          <w:rFonts w:hint="default" w:ascii="Times New Roman" w:hAnsi="Times New Roman" w:eastAsia="文星标宋" w:cs="Times New Roman"/>
          <w:w w:val="95"/>
          <w:sz w:val="44"/>
          <w:szCs w:val="44"/>
        </w:rPr>
        <w:t>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sz w:val="32"/>
          <w:szCs w:val="32"/>
          <w:lang w:val="en-US" w:eastAsia="zh-CN"/>
        </w:rPr>
      </w:pPr>
      <w:r>
        <w:rPr>
          <w:rFonts w:hint="eastAsia" w:eastAsia="黑体" w:cs="Times New Roman"/>
          <w:b w:val="0"/>
          <w:bCs/>
          <w:sz w:val="32"/>
          <w:szCs w:val="32"/>
          <w:lang w:val="en-US" w:eastAsia="zh-CN"/>
        </w:rPr>
        <w:t>（2024修订版）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lang w:val="en-US" w:eastAsia="zh-CN"/>
        </w:rPr>
        <w:t xml:space="preserve">第一条  </w:t>
      </w:r>
      <w:r>
        <w:rPr>
          <w:rFonts w:hint="default" w:ascii="Times New Roman" w:hAnsi="Times New Roman" w:eastAsia="仿宋_GB2312" w:cs="Times New Roman"/>
          <w:sz w:val="32"/>
          <w:szCs w:val="32"/>
          <w:lang w:val="en-US" w:eastAsia="zh-CN"/>
        </w:rPr>
        <w:t>为深入贯彻落实中共中央、国务院《关于开展质量提升行动的指导意见》，山东省委、省政府《关于开展质量提升行动的实施方案》，潍坊市《关于进一步促进建筑业改革发展的意见》等文件要求，弘扬劳模工匠精神，提高全市建设工程项目管理水平，建立健全项目管理人才培养成长激励机制，鼓励建筑业企业项目经理高水平、高质量、高效益地搞好工程建设，提高质量意识和质量素养，特制定本办法。</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第二条</w:t>
      </w:r>
      <w:r>
        <w:rPr>
          <w:rFonts w:hint="default" w:ascii="Times New Roman" w:hAnsi="Times New Roman" w:eastAsia="仿宋_GB2312" w:cs="Times New Roman"/>
          <w:sz w:val="32"/>
          <w:szCs w:val="32"/>
        </w:rPr>
        <w:t xml:space="preserve">  潍坊市建筑企业优秀项目经理，是我市建筑行业授予建筑企业项目经理的最高荣誉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每年组织一次</w:t>
      </w:r>
      <w:r>
        <w:rPr>
          <w:rFonts w:hint="default" w:ascii="Times New Roman" w:hAnsi="Times New Roman" w:eastAsia="仿宋_GB2312" w:cs="Times New Roman"/>
          <w:sz w:val="32"/>
          <w:szCs w:val="32"/>
        </w:rPr>
        <w:t>。由我市辖区建筑施工企业自愿申报，经各县市区、中直（省直）驻潍建筑施工企业择优推荐。</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hint="eastAsia" w:eastAsia="仿宋_GB2312" w:cs="Times New Roman"/>
          <w:sz w:val="32"/>
          <w:szCs w:val="32"/>
          <w:lang w:val="en-US"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三</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潍坊市建设工会</w:t>
      </w:r>
      <w:r>
        <w:rPr>
          <w:rFonts w:hint="eastAsia" w:eastAsia="仿宋_GB2312" w:cs="Times New Roman"/>
          <w:sz w:val="32"/>
          <w:szCs w:val="32"/>
          <w:lang w:val="en-US" w:eastAsia="zh-CN"/>
        </w:rPr>
        <w:t>委员会</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潍坊市建筑业协会</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成立潍坊市建筑企业优秀项目经理</w:t>
      </w:r>
      <w:r>
        <w:rPr>
          <w:rFonts w:hint="default" w:ascii="Times New Roman" w:hAnsi="Times New Roman" w:eastAsia="仿宋_GB2312" w:cs="Times New Roman"/>
          <w:sz w:val="32"/>
          <w:szCs w:val="32"/>
          <w:lang w:val="en-US" w:eastAsia="zh-CN"/>
        </w:rPr>
        <w:t>劳动竞赛工作委员会，</w:t>
      </w:r>
      <w:r>
        <w:rPr>
          <w:rFonts w:hint="default" w:ascii="Times New Roman" w:hAnsi="Times New Roman" w:eastAsia="仿宋_GB2312" w:cs="Times New Roman"/>
          <w:sz w:val="32"/>
          <w:szCs w:val="32"/>
        </w:rPr>
        <w:t>负责</w:t>
      </w:r>
      <w:r>
        <w:rPr>
          <w:rFonts w:hint="eastAsia" w:eastAsia="仿宋_GB2312" w:cs="Times New Roman"/>
          <w:sz w:val="32"/>
          <w:szCs w:val="32"/>
          <w:lang w:val="en-US" w:eastAsia="zh-CN"/>
        </w:rPr>
        <w:t>项目经理竞赛活动的组织、</w:t>
      </w:r>
      <w:r>
        <w:rPr>
          <w:rFonts w:hint="default" w:ascii="Times New Roman" w:hAnsi="Times New Roman" w:eastAsia="仿宋_GB2312" w:cs="Times New Roman"/>
          <w:sz w:val="32"/>
          <w:szCs w:val="32"/>
        </w:rPr>
        <w:t>评审工作。</w:t>
      </w:r>
      <w:r>
        <w:rPr>
          <w:rFonts w:hint="eastAsia" w:eastAsia="仿宋_GB2312" w:cs="Times New Roman"/>
          <w:sz w:val="32"/>
          <w:szCs w:val="32"/>
          <w:lang w:val="en-US" w:eastAsia="zh-CN"/>
        </w:rPr>
        <w:t>竞赛委员会下设竞赛办公室，竞赛办公室设在潍坊市建筑业协会秘书处。</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四</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项目经理竞赛坚持实事求是、遵循优中选优和</w:t>
      </w:r>
      <w:r>
        <w:rPr>
          <w:rFonts w:hint="default" w:ascii="Times New Roman" w:hAnsi="Times New Roman" w:eastAsia="仿宋_GB2312" w:cs="Times New Roman"/>
          <w:sz w:val="32"/>
          <w:szCs w:val="32"/>
        </w:rPr>
        <w:t>公开、公平、公正原则。</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五</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市优秀项目经理</w:t>
      </w:r>
      <w:r>
        <w:rPr>
          <w:rFonts w:hint="default" w:ascii="Times New Roman" w:hAnsi="Times New Roman" w:eastAsia="仿宋_GB2312" w:cs="Times New Roman"/>
          <w:sz w:val="32"/>
          <w:szCs w:val="32"/>
          <w:lang w:val="en-US" w:eastAsia="zh-CN"/>
        </w:rPr>
        <w:t>劳动竞赛主要是工作业绩竞赛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企业申请参加优秀项目经理劳动竞赛</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根据对应类别最高资质等级，原则上总承包特级资质</w:t>
      </w:r>
      <w:r>
        <w:rPr>
          <w:rFonts w:hint="eastAsia"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不超过</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名，一级企业不超过</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名，二</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级企业</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工程专业承包企业不超过</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名。</w:t>
      </w:r>
      <w:r>
        <w:rPr>
          <w:rFonts w:hint="eastAsia" w:eastAsia="仿宋_GB2312" w:cs="Times New Roman"/>
          <w:sz w:val="32"/>
          <w:szCs w:val="32"/>
          <w:lang w:val="en-US" w:eastAsia="zh-CN"/>
        </w:rPr>
        <w:t>自</w:t>
      </w:r>
      <w:r>
        <w:rPr>
          <w:rFonts w:hint="default" w:ascii="Times New Roman" w:hAnsi="Times New Roman" w:eastAsia="仿宋_GB2312" w:cs="Times New Roman"/>
          <w:sz w:val="32"/>
          <w:szCs w:val="32"/>
          <w:lang w:val="en-US" w:eastAsia="zh-CN"/>
        </w:rPr>
        <w:t>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年1月1日起，申请省级及以上优秀项目经理将从潍坊市建筑企业优秀项目经理中择优推荐。近三年承建过市级及以上精品工程的项目经理，优先推荐。</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六</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市优秀项目经理</w:t>
      </w:r>
      <w:r>
        <w:rPr>
          <w:rFonts w:hint="eastAsia" w:eastAsia="仿宋_GB2312" w:cs="Times New Roman"/>
          <w:sz w:val="32"/>
          <w:szCs w:val="32"/>
          <w:lang w:val="en-US" w:eastAsia="zh-CN"/>
        </w:rPr>
        <w:t>申报</w:t>
      </w:r>
      <w:r>
        <w:rPr>
          <w:rFonts w:hint="default" w:ascii="Times New Roman" w:hAnsi="Times New Roman" w:eastAsia="仿宋_GB2312" w:cs="Times New Roman"/>
          <w:sz w:val="32"/>
          <w:szCs w:val="32"/>
        </w:rPr>
        <w:t>条件：</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坚持以习近平新时代中国特色社会主义思想为指导，热爱祖国，</w:t>
      </w:r>
      <w:r>
        <w:rPr>
          <w:rFonts w:hint="default" w:ascii="Times New Roman" w:hAnsi="Times New Roman" w:eastAsia="仿宋_GB2312" w:cs="Times New Roman"/>
          <w:sz w:val="32"/>
          <w:szCs w:val="32"/>
        </w:rPr>
        <w:t>坚持党的基本路线，拥护党的方针政策。爱岗敬业，无私奉献，德才兼备，勇于创新，开拓进取，在工程项目管理实践中创造出一套行之有效的管理办法，取得优异成绩。</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10"/>
          <w:sz w:val="32"/>
          <w:szCs w:val="32"/>
          <w:lang w:val="en-US" w:eastAsia="zh-CN"/>
        </w:rPr>
        <w:t>严格执行国家有关法律法规和相关</w:t>
      </w:r>
      <w:r>
        <w:rPr>
          <w:rFonts w:hint="eastAsia" w:eastAsia="仿宋_GB2312" w:cs="Times New Roman"/>
          <w:spacing w:val="10"/>
          <w:sz w:val="32"/>
          <w:szCs w:val="32"/>
          <w:lang w:val="en-US" w:eastAsia="zh-CN"/>
        </w:rPr>
        <w:t>技术规范、标准，积极推广应用新技术、新工艺、新材料、新设备，重视科技成果的转化使用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具有良好的职业道德，无失信和违法违规等不良行为和记录，没有违反建筑市场管理规定行为。</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担任项目经理，在施工一线从事施工项目管理，具有注册建造师执业资格</w:t>
      </w:r>
      <w:r>
        <w:rPr>
          <w:rFonts w:hint="default" w:ascii="Times New Roman" w:hAnsi="Times New Roman" w:eastAsia="仿宋_GB2312" w:cs="Times New Roman"/>
          <w:sz w:val="32"/>
          <w:szCs w:val="32"/>
          <w:lang w:val="en-US" w:eastAsia="zh-CN"/>
        </w:rPr>
        <w:t>满三年且获得中级及以上技术职称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实际从事工程项目管理工作五年以上并在职在岗的项目经理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（市政项目经理需</w:t>
      </w:r>
      <w:r>
        <w:rPr>
          <w:rFonts w:hint="default" w:ascii="Times New Roman" w:hAnsi="Times New Roman" w:eastAsia="仿宋_GB2312" w:cs="Times New Roman"/>
          <w:sz w:val="32"/>
          <w:szCs w:val="32"/>
          <w:lang w:val="en-US" w:eastAsia="zh-CN"/>
        </w:rPr>
        <w:t>具有注册建造师资格；担任经理两年及以上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所</w:t>
      </w:r>
      <w:r>
        <w:rPr>
          <w:rFonts w:hint="eastAsia" w:ascii="Times New Roman" w:hAnsi="Times New Roman" w:eastAsia="仿宋_GB2312" w:cs="Times New Roman"/>
          <w:sz w:val="32"/>
          <w:szCs w:val="32"/>
          <w:lang w:val="en-US" w:eastAsia="zh-CN"/>
        </w:rPr>
        <w:t>承担项目的技术和管理处于行业先进水平；至少有一项工程的投资额不少于2000万元；获得市级及以上工程质量或优质结构及安全文明标准化示范工地等奖项优先推荐。）</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4、申报优秀项目经理劳动竞赛的申报人，需满足以下条件：（</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）申报人建造师执业资格证书注册地为潍坊市的，工程项目所在地不受区域限制；（</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）建造师执业资格证书注册地非潍坊市的，工程项目所在地必须在潍坊市境内。</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5、注重抓好劳务管理层，坚持对进入施工现场的务工人员进行教育培训。从业五年以上且未有不良行为记录；除大型工程外，同一工程原则上只能推荐一名项目经理参评。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严格执行四控制（进度、质量、成本、安全控制）、三管理（合同、信息、现场管理）、一协调（组织协调）和国家有关规范、标准，所承担的工程圆满完成工程项目承包合同中由项目经理负责履行的各项条款。</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7、加强项目成本核算，严格财务管理制度，有效地控制工程项目建设成本，按时完成合同工期并取得明显经济效益。</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pacing w:val="10"/>
          <w:sz w:val="32"/>
          <w:szCs w:val="32"/>
          <w:lang w:val="en-US" w:eastAsia="zh-CN"/>
        </w:rPr>
      </w:pPr>
      <w:r>
        <w:rPr>
          <w:rFonts w:hint="default" w:eastAsia="仿宋_GB2312" w:cs="Times New Roman"/>
          <w:sz w:val="32"/>
          <w:szCs w:val="32"/>
          <w:lang w:val="en-US" w:eastAsia="zh-CN"/>
        </w:rPr>
        <w:t>8、</w:t>
      </w:r>
      <w:r>
        <w:rPr>
          <w:rFonts w:hint="eastAsia" w:eastAsia="仿宋_GB2312" w:cs="Times New Roman"/>
          <w:sz w:val="32"/>
          <w:szCs w:val="32"/>
          <w:lang w:val="en-US" w:eastAsia="zh-CN"/>
        </w:rPr>
        <w:t>严格工程项目质量管理</w:t>
      </w:r>
      <w:r>
        <w:rPr>
          <w:rFonts w:hint="default" w:eastAsia="仿宋_GB2312" w:cs="Times New Roman"/>
          <w:sz w:val="32"/>
          <w:szCs w:val="32"/>
          <w:lang w:val="en-US" w:eastAsia="zh-CN"/>
        </w:rPr>
        <w:t>，近三年应获得以下业绩中的</w:t>
      </w:r>
      <w:r>
        <w:rPr>
          <w:rFonts w:hint="default" w:ascii="Times New Roman" w:hAnsi="Times New Roman" w:eastAsia="仿宋_GB2312" w:cs="Times New Roman"/>
          <w:spacing w:val="10"/>
          <w:sz w:val="32"/>
          <w:szCs w:val="32"/>
          <w:lang w:val="en-US" w:eastAsia="zh-CN"/>
        </w:rPr>
        <w:t>一项：</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（1）市级（含）以上</w:t>
      </w:r>
      <w:r>
        <w:rPr>
          <w:rFonts w:hint="default" w:ascii="Times New Roman" w:hAnsi="Times New Roman" w:eastAsia="仿宋_GB2312" w:cs="Times New Roman"/>
          <w:sz w:val="32"/>
          <w:szCs w:val="32"/>
          <w:lang w:val="en-US" w:eastAsia="zh-CN"/>
        </w:rPr>
        <w:t>QC小组活动成果；</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（2）省级项目管理成果；</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）市级优质工程；</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）市级优质结构工程；</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）省部级优质工程；</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36" w:firstLineChars="199"/>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）省级优质结构工程。</w:t>
      </w:r>
    </w:p>
    <w:p>
      <w:pPr>
        <w:keepNext w:val="0"/>
        <w:keepLines w:val="0"/>
        <w:pageBreakBefore w:val="0"/>
        <w:widowControl w:val="0"/>
        <w:kinsoku/>
        <w:wordWrap/>
        <w:overflowPunct/>
        <w:topLinePunct w:val="0"/>
        <w:autoSpaceDE/>
        <w:autoSpaceDN/>
        <w:bidi w:val="0"/>
        <w:adjustRightInd/>
        <w:snapToGrid/>
        <w:spacing w:line="580" w:lineRule="exact"/>
        <w:ind w:left="1" w:right="0" w:rightChars="0" w:firstLine="676" w:firstLineChars="199"/>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9、注重科技创新、环境保护和资源节约利用，近三年来应至少获得以下业绩中的</w:t>
      </w:r>
      <w:r>
        <w:rPr>
          <w:rFonts w:hint="eastAsia" w:eastAsia="仿宋_GB2312" w:cs="Times New Roman"/>
          <w:spacing w:val="10"/>
          <w:sz w:val="32"/>
          <w:szCs w:val="32"/>
          <w:lang w:val="en-US" w:eastAsia="zh-CN"/>
        </w:rPr>
        <w:t>一</w:t>
      </w:r>
      <w:r>
        <w:rPr>
          <w:rFonts w:hint="default" w:ascii="Times New Roman" w:hAnsi="Times New Roman" w:eastAsia="仿宋_GB2312" w:cs="Times New Roman"/>
          <w:spacing w:val="10"/>
          <w:sz w:val="32"/>
          <w:szCs w:val="32"/>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（1）</w:t>
      </w:r>
      <w:r>
        <w:rPr>
          <w:rFonts w:hint="eastAsia" w:eastAsia="仿宋_GB2312" w:cs="Times New Roman"/>
          <w:spacing w:val="10"/>
          <w:sz w:val="32"/>
          <w:szCs w:val="32"/>
          <w:lang w:val="en-US" w:eastAsia="zh-CN"/>
        </w:rPr>
        <w:t>市级（含）以上</w:t>
      </w:r>
      <w:r>
        <w:rPr>
          <w:rFonts w:hint="default" w:ascii="Times New Roman" w:hAnsi="Times New Roman" w:eastAsia="仿宋_GB2312" w:cs="Times New Roman"/>
          <w:spacing w:val="10"/>
          <w:sz w:val="32"/>
          <w:szCs w:val="32"/>
          <w:lang w:val="en-US" w:eastAsia="zh-CN"/>
        </w:rPr>
        <w:t>BIM应用成果；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（2）专利</w:t>
      </w:r>
      <w:r>
        <w:rPr>
          <w:rFonts w:hint="eastAsia" w:eastAsia="仿宋_GB2312" w:cs="Times New Roman"/>
          <w:spacing w:val="1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（3）标准</w:t>
      </w:r>
      <w:r>
        <w:rPr>
          <w:rFonts w:hint="eastAsia" w:eastAsia="仿宋_GB2312" w:cs="Times New Roman"/>
          <w:spacing w:val="10"/>
          <w:sz w:val="32"/>
          <w:szCs w:val="32"/>
          <w:lang w:val="en-US" w:eastAsia="zh-CN"/>
        </w:rPr>
        <w:t>（含团体标准）；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（4）</w:t>
      </w:r>
      <w:r>
        <w:rPr>
          <w:rFonts w:hint="eastAsia" w:eastAsia="仿宋_GB2312" w:cs="Times New Roman"/>
          <w:spacing w:val="10"/>
          <w:sz w:val="32"/>
          <w:szCs w:val="32"/>
          <w:lang w:val="en-US" w:eastAsia="zh-CN"/>
        </w:rPr>
        <w:t>省级</w:t>
      </w:r>
      <w:r>
        <w:rPr>
          <w:rFonts w:hint="default" w:ascii="Times New Roman" w:hAnsi="Times New Roman" w:eastAsia="仿宋_GB2312" w:cs="Times New Roman"/>
          <w:spacing w:val="10"/>
          <w:sz w:val="32"/>
          <w:szCs w:val="32"/>
          <w:lang w:val="en-US" w:eastAsia="zh-CN"/>
        </w:rPr>
        <w:t>科技成果评价；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（5）工法</w:t>
      </w:r>
      <w:r>
        <w:rPr>
          <w:rFonts w:hint="eastAsia" w:eastAsia="仿宋_GB2312" w:cs="Times New Roman"/>
          <w:spacing w:val="1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pacing w:val="10"/>
          <w:sz w:val="32"/>
          <w:szCs w:val="32"/>
          <w:lang w:val="en-US" w:eastAsia="zh-CN"/>
        </w:rPr>
        <w:t>（6）</w:t>
      </w:r>
      <w:r>
        <w:rPr>
          <w:rFonts w:hint="eastAsia" w:eastAsia="仿宋_GB2312" w:cs="Times New Roman"/>
          <w:spacing w:val="10"/>
          <w:sz w:val="32"/>
          <w:szCs w:val="32"/>
          <w:lang w:val="en-US" w:eastAsia="zh-CN"/>
        </w:rPr>
        <w:t>论文</w:t>
      </w:r>
      <w:r>
        <w:rPr>
          <w:rFonts w:hint="default" w:ascii="Times New Roman" w:hAnsi="Times New Roman" w:eastAsia="仿宋_GB2312" w:cs="Times New Roman"/>
          <w:spacing w:val="10"/>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注重现场管理，在绿色施工、智慧工地、安全文明工地等方面做出突出成绩。</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近三年内，所承建的工程项目未发生工程质量和安全生产责任事故，无重大或群体性质量投诉和拖欠农民工工资情况；未受到市级及以上建设主管部门行政处罚或通报批评；无失信和违法违规等不良行为记录。</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、近三年内，自觉参加注册建造师继续教育和协会组织宣贯的新法律、新规范、新标准等培训教育，重视知识更新，并取得有效合格证书。</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、近三年在社会慈善、应急抢险、抗震救灾、促进行业发展等方面做出突出贡献的，优先推荐。</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推荐市级优秀项目经理的企业应具有潍坊市建筑业协会单位会员资格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并按时缴纳会费</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七</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存在以下情况的，不得参加评选：</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三年内发生工程质量、安全责任事故被通报的。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三年内出现恶意拖欠工人工资，造成集体上访的。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三年内市场主体考核中有被扣分5分及以上者；被建设行政业务主管部门通报批评者。</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被法院、公安、工商、银行等部门列入黑名单或有其他不良信用记录的。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其他严重违法违纪行为。</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八</w:t>
      </w:r>
      <w:r>
        <w:rPr>
          <w:rFonts w:hint="default" w:ascii="Times New Roman" w:hAnsi="Times New Roman" w:eastAsia="黑体" w:cs="Times New Roman"/>
          <w:b w:val="0"/>
          <w:bCs/>
          <w:sz w:val="32"/>
          <w:szCs w:val="32"/>
        </w:rPr>
        <w:t xml:space="preserve">条 </w:t>
      </w:r>
      <w:r>
        <w:rPr>
          <w:rFonts w:hint="default" w:ascii="Times New Roman" w:hAnsi="Times New Roman" w:eastAsia="仿宋_GB2312" w:cs="Times New Roman"/>
          <w:sz w:val="32"/>
          <w:szCs w:val="32"/>
        </w:rPr>
        <w:t xml:space="preserve"> 建筑业施工企业原则上按企业所在地向各县市区申报，中直驻鲁、外地进潍建筑施工企业直接向市建筑业协会申报。</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九</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各县市区、中直驻潍建筑施工企业依据本办法对企业申报的有关资料原件进行审查，在申报表中签署具体推荐意见并盖章</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rPr>
        <w:t>向潍坊市建筑业协会推荐。</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val="en-US" w:eastAsia="zh-CN"/>
        </w:rPr>
        <w:t>十</w:t>
      </w:r>
      <w:r>
        <w:rPr>
          <w:rFonts w:hint="default" w:ascii="Times New Roman" w:hAnsi="Times New Roman" w:eastAsia="黑体" w:cs="Times New Roman"/>
          <w:b w:val="0"/>
          <w:bCs/>
          <w:sz w:val="32"/>
          <w:szCs w:val="32"/>
        </w:rPr>
        <w:t>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sz w:val="32"/>
          <w:szCs w:val="32"/>
          <w:lang w:val="en-US" w:eastAsia="zh-CN"/>
        </w:rPr>
        <w:t>潍坊市建筑业协会秘书处负责申报材料的受理和审核，并依据潍坊市建筑企业优秀经理劳动竞赛活动细则（以下简称竞赛细则）量化打分，确定候选人名单，提请竞赛工作委员会评议审定。</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val="en-US" w:eastAsia="zh-CN"/>
        </w:rPr>
        <w:t>十</w:t>
      </w:r>
      <w:r>
        <w:rPr>
          <w:rFonts w:hint="eastAsia" w:eastAsia="黑体" w:cs="Times New Roman"/>
          <w:b w:val="0"/>
          <w:bCs/>
          <w:sz w:val="32"/>
          <w:szCs w:val="32"/>
          <w:lang w:val="en-US" w:eastAsia="zh-CN"/>
        </w:rPr>
        <w:t>一</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竞赛工作</w:t>
      </w:r>
      <w:r>
        <w:rPr>
          <w:rFonts w:hint="default" w:ascii="Times New Roman" w:hAnsi="Times New Roman" w:eastAsia="仿宋_GB2312" w:cs="Times New Roman"/>
          <w:sz w:val="32"/>
          <w:szCs w:val="32"/>
        </w:rPr>
        <w:t>委员会确定的市优秀项目经理预选名单，在潍坊市建筑业信息网公示一周无异议后，由</w:t>
      </w:r>
      <w:r>
        <w:rPr>
          <w:rFonts w:hint="default" w:ascii="Times New Roman" w:hAnsi="Times New Roman" w:eastAsia="仿宋_GB2312" w:cs="Times New Roman"/>
          <w:sz w:val="32"/>
          <w:szCs w:val="32"/>
          <w:lang w:val="en-US" w:eastAsia="zh-CN"/>
        </w:rPr>
        <w:t>潍坊市建设工会</w:t>
      </w:r>
      <w:r>
        <w:rPr>
          <w:rFonts w:hint="eastAsia" w:eastAsia="仿宋_GB2312" w:cs="Times New Roman"/>
          <w:sz w:val="32"/>
          <w:szCs w:val="32"/>
          <w:lang w:val="en-US" w:eastAsia="zh-CN"/>
        </w:rPr>
        <w:t>委员会</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潍坊市建筑业协会</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向获奖者颁发潍坊市建筑企业优秀项目经理证书。</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val="en-US" w:eastAsia="zh-CN"/>
        </w:rPr>
        <w:t>二</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各会员单位要建立完善优秀项目管理人才培养激励长效机制，对获得市优秀项目经理称号的项目经理应给予奖励，具体奖励办法由企业自行制定。</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val="en-US" w:eastAsia="zh-CN"/>
        </w:rPr>
        <w:t>三</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获得</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潍坊市建筑企业优秀项目经理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称号者，有效期三年。在有效期内如发生重大安全、质量事故，以及严重市场违法违规行为，取消其荣誉称号，收回证书。</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val="en-US" w:eastAsia="zh-CN"/>
        </w:rPr>
        <w:t>四</w:t>
      </w:r>
      <w:r>
        <w:rPr>
          <w:rFonts w:hint="default" w:ascii="Times New Roman" w:hAnsi="Times New Roman" w:eastAsia="黑体" w:cs="Times New Roman"/>
          <w:b w:val="0"/>
          <w:bCs/>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申报单位和申报人承诺提交的资料和数据</w:t>
      </w:r>
      <w:r>
        <w:rPr>
          <w:rFonts w:hint="eastAsia" w:eastAsia="仿宋_GB2312" w:cs="Times New Roman"/>
          <w:sz w:val="32"/>
          <w:szCs w:val="32"/>
          <w:lang w:val="en-US" w:eastAsia="zh-CN"/>
        </w:rPr>
        <w:t>必须</w:t>
      </w:r>
      <w:r>
        <w:rPr>
          <w:rFonts w:hint="default" w:ascii="Times New Roman" w:hAnsi="Times New Roman" w:eastAsia="仿宋_GB2312" w:cs="Times New Roman"/>
          <w:sz w:val="32"/>
          <w:szCs w:val="32"/>
          <w:lang w:val="en-US" w:eastAsia="zh-CN"/>
        </w:rPr>
        <w:t>全部真实、合法、有效，复印件与原件内容一致，</w:t>
      </w:r>
      <w:r>
        <w:rPr>
          <w:rFonts w:hint="default" w:ascii="Times New Roman" w:hAnsi="Times New Roman" w:eastAsia="仿宋_GB2312" w:cs="Times New Roman"/>
          <w:sz w:val="32"/>
          <w:szCs w:val="32"/>
        </w:rPr>
        <w:t>采取欺骗、隐瞒事实等不正当手段获得潍坊市优秀项目经理称号者，一经查实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撤销获奖资格，收回证书</w:t>
      </w:r>
      <w:r>
        <w:rPr>
          <w:rFonts w:hint="eastAsia" w:eastAsia="仿宋_GB2312" w:cs="Times New Roman"/>
          <w:sz w:val="32"/>
          <w:szCs w:val="32"/>
          <w:lang w:eastAsia="zh-CN"/>
        </w:rPr>
        <w:t>，</w:t>
      </w:r>
      <w:r>
        <w:rPr>
          <w:rFonts w:hint="eastAsia" w:eastAsia="仿宋_GB2312" w:cs="Times New Roman"/>
          <w:sz w:val="32"/>
          <w:szCs w:val="32"/>
          <w:lang w:val="en-US" w:eastAsia="zh-CN"/>
        </w:rPr>
        <w:t>且</w:t>
      </w:r>
      <w:r>
        <w:rPr>
          <w:rFonts w:hint="default" w:ascii="Times New Roman" w:hAnsi="Times New Roman" w:eastAsia="仿宋_GB2312" w:cs="Times New Roman"/>
          <w:sz w:val="32"/>
          <w:szCs w:val="32"/>
        </w:rPr>
        <w:t>所在</w:t>
      </w:r>
      <w:r>
        <w:rPr>
          <w:rFonts w:hint="eastAsia" w:eastAsia="仿宋_GB2312" w:cs="Times New Roman"/>
          <w:sz w:val="32"/>
          <w:szCs w:val="32"/>
          <w:lang w:val="en-US" w:eastAsia="zh-CN"/>
        </w:rPr>
        <w:t>单位一年内和个人</w:t>
      </w:r>
      <w:r>
        <w:rPr>
          <w:rFonts w:hint="default" w:ascii="Times New Roman" w:hAnsi="Times New Roman" w:eastAsia="仿宋_GB2312" w:cs="Times New Roman"/>
          <w:sz w:val="32"/>
          <w:szCs w:val="32"/>
        </w:rPr>
        <w:t>三年内不得申报市级及以上优秀项目经理奖项。</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lang w:val="en-US" w:eastAsia="zh-CN"/>
        </w:rPr>
        <w:t>第十</w:t>
      </w:r>
      <w:r>
        <w:rPr>
          <w:rFonts w:hint="eastAsia" w:eastAsia="黑体" w:cs="Times New Roman"/>
          <w:b w:val="0"/>
          <w:bCs/>
          <w:sz w:val="32"/>
          <w:szCs w:val="32"/>
          <w:lang w:val="en-US" w:eastAsia="zh-CN"/>
        </w:rPr>
        <w:t>五</w:t>
      </w:r>
      <w:r>
        <w:rPr>
          <w:rFonts w:hint="default" w:ascii="Times New Roman" w:hAnsi="Times New Roman" w:eastAsia="黑体" w:cs="Times New Roman"/>
          <w:b w:val="0"/>
          <w:bCs/>
          <w:sz w:val="32"/>
          <w:szCs w:val="32"/>
          <w:lang w:val="en-US" w:eastAsia="zh-CN"/>
        </w:rPr>
        <w:t>条</w:t>
      </w:r>
      <w:r>
        <w:rPr>
          <w:rFonts w:hint="default" w:ascii="Times New Roman" w:hAnsi="Times New Roman" w:eastAsia="仿宋_GB2312" w:cs="Times New Roman"/>
          <w:sz w:val="32"/>
          <w:szCs w:val="32"/>
          <w:lang w:val="en-US" w:eastAsia="zh-CN"/>
        </w:rPr>
        <w:t xml:space="preserve">  优秀项目经理劳动竞赛活动不收取任何费用。</w:t>
      </w:r>
    </w:p>
    <w:p>
      <w:pPr>
        <w:keepNext w:val="0"/>
        <w:keepLines w:val="0"/>
        <w:pageBreakBefore w:val="0"/>
        <w:kinsoku/>
        <w:wordWrap/>
        <w:overflowPunct/>
        <w:topLinePunct w:val="0"/>
        <w:autoSpaceDE/>
        <w:autoSpaceDN/>
        <w:bidi w:val="0"/>
        <w:adjustRightInd/>
        <w:snapToGrid/>
        <w:spacing w:line="580" w:lineRule="exact"/>
        <w:ind w:left="63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val="en-US" w:eastAsia="zh-CN"/>
        </w:rPr>
        <w:t>六</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 xml:space="preserve"> 本办法由潍坊市建筑业协会负责解释。</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lang w:val="en-US" w:eastAsia="zh-CN"/>
        </w:rPr>
        <w:t>第十</w:t>
      </w:r>
      <w:r>
        <w:rPr>
          <w:rFonts w:hint="eastAsia" w:eastAsia="黑体" w:cs="Times New Roman"/>
          <w:b w:val="0"/>
          <w:bCs/>
          <w:sz w:val="32"/>
          <w:szCs w:val="32"/>
          <w:lang w:val="en-US" w:eastAsia="zh-CN"/>
        </w:rPr>
        <w:t>七</w:t>
      </w:r>
      <w:r>
        <w:rPr>
          <w:rFonts w:hint="default" w:ascii="Times New Roman" w:hAnsi="Times New Roman" w:eastAsia="黑体" w:cs="Times New Roman"/>
          <w:b w:val="0"/>
          <w:bCs/>
          <w:sz w:val="32"/>
          <w:szCs w:val="32"/>
          <w:lang w:val="en-US" w:eastAsia="zh-CN"/>
        </w:rPr>
        <w:t xml:space="preserve">条  </w:t>
      </w:r>
      <w:r>
        <w:rPr>
          <w:rFonts w:hint="default" w:ascii="Times New Roman" w:hAnsi="Times New Roman" w:eastAsia="仿宋_GB2312" w:cs="Times New Roman"/>
          <w:sz w:val="32"/>
          <w:szCs w:val="32"/>
          <w:lang w:val="en-US" w:eastAsia="zh-CN"/>
        </w:rPr>
        <w:t>本办法自公布之日起实施。</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32"/>
        </w:rPr>
        <w:sectPr>
          <w:footerReference r:id="rId3" w:type="default"/>
          <w:pgSz w:w="11906" w:h="16838"/>
          <w:pgMar w:top="1701" w:right="1474" w:bottom="1701" w:left="1587" w:header="851" w:footer="992" w:gutter="0"/>
          <w:pgNumType w:fmt="numberInDash"/>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黑体" w:cs="Times New Roman"/>
          <w:sz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潍坊市建筑企业优秀项目经理</w:t>
      </w:r>
      <w:r>
        <w:rPr>
          <w:rFonts w:hint="default" w:ascii="Times New Roman" w:hAnsi="Times New Roman" w:eastAsia="文星标宋" w:cs="Times New Roman"/>
          <w:sz w:val="44"/>
          <w:szCs w:val="44"/>
          <w:lang w:val="en-US" w:eastAsia="zh-CN"/>
        </w:rPr>
        <w:t>劳动竞赛活动</w:t>
      </w:r>
      <w:r>
        <w:rPr>
          <w:rFonts w:hint="default" w:ascii="Times New Roman" w:hAnsi="Times New Roman" w:eastAsia="文星标宋" w:cs="Times New Roman"/>
          <w:sz w:val="44"/>
          <w:szCs w:val="44"/>
        </w:rPr>
        <w:t>（建筑/装饰/</w:t>
      </w:r>
      <w:r>
        <w:rPr>
          <w:rFonts w:hint="eastAsia" w:eastAsia="文星标宋" w:cs="Times New Roman"/>
          <w:sz w:val="44"/>
          <w:szCs w:val="44"/>
          <w:lang w:val="en-US" w:eastAsia="zh-CN"/>
        </w:rPr>
        <w:t>市政</w:t>
      </w:r>
      <w:r>
        <w:rPr>
          <w:rFonts w:hint="default" w:ascii="Times New Roman" w:hAnsi="Times New Roman" w:eastAsia="文星标宋" w:cs="Times New Roman"/>
          <w:sz w:val="44"/>
          <w:szCs w:val="44"/>
        </w:rPr>
        <w:t>）</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推荐汇总表</w:t>
      </w: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县市区</w:t>
      </w:r>
      <w:r>
        <w:rPr>
          <w:rFonts w:hint="eastAsia" w:eastAsia="仿宋_GB2312" w:cs="Times New Roman"/>
          <w:sz w:val="28"/>
          <w:szCs w:val="28"/>
          <w:lang w:val="en-US" w:eastAsia="zh-CN"/>
        </w:rPr>
        <w:t>/企业</w:t>
      </w:r>
      <w:r>
        <w:rPr>
          <w:rFonts w:hint="default" w:ascii="Times New Roman" w:hAnsi="Times New Roman" w:eastAsia="仿宋_GB2312" w:cs="Times New Roman"/>
          <w:sz w:val="28"/>
          <w:szCs w:val="28"/>
        </w:rPr>
        <w:t>（盖章）：                      年    月    日</w:t>
      </w:r>
    </w:p>
    <w:tbl>
      <w:tblPr>
        <w:tblStyle w:val="6"/>
        <w:tblW w:w="13174" w:type="dxa"/>
        <w:jc w:val="center"/>
        <w:tblLayout w:type="fixed"/>
        <w:tblCellMar>
          <w:top w:w="0" w:type="dxa"/>
          <w:left w:w="108" w:type="dxa"/>
          <w:bottom w:w="0" w:type="dxa"/>
          <w:right w:w="108" w:type="dxa"/>
        </w:tblCellMar>
      </w:tblPr>
      <w:tblGrid>
        <w:gridCol w:w="790"/>
        <w:gridCol w:w="1245"/>
        <w:gridCol w:w="713"/>
        <w:gridCol w:w="1080"/>
        <w:gridCol w:w="1110"/>
        <w:gridCol w:w="1200"/>
        <w:gridCol w:w="1005"/>
        <w:gridCol w:w="1110"/>
        <w:gridCol w:w="3090"/>
        <w:gridCol w:w="1831"/>
      </w:tblGrid>
      <w:tr>
        <w:tblPrEx>
          <w:tblCellMar>
            <w:top w:w="0" w:type="dxa"/>
            <w:left w:w="108" w:type="dxa"/>
            <w:bottom w:w="0" w:type="dxa"/>
            <w:right w:w="108" w:type="dxa"/>
          </w:tblCellMar>
        </w:tblPrEx>
        <w:trPr>
          <w:trHeight w:val="117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rPr>
            </w:pPr>
            <w:r>
              <w:rPr>
                <w:rFonts w:hint="default" w:ascii="Times New Roman" w:hAnsi="Times New Roman" w:cs="Times New Roman"/>
              </w:rPr>
              <w:t>序号</w:t>
            </w:r>
          </w:p>
        </w:tc>
        <w:tc>
          <w:tcPr>
            <w:tcW w:w="1245" w:type="dxa"/>
            <w:tcBorders>
              <w:top w:val="single" w:color="auto" w:sz="4" w:space="0"/>
              <w:left w:val="nil"/>
              <w:bottom w:val="single" w:color="auto" w:sz="4" w:space="0"/>
              <w:right w:val="single" w:color="auto" w:sz="4" w:space="0"/>
            </w:tcBorders>
            <w:vAlign w:val="center"/>
          </w:tcPr>
          <w:p>
            <w:pPr>
              <w:bidi w:val="0"/>
              <w:jc w:val="center"/>
              <w:rPr>
                <w:rFonts w:hint="default" w:ascii="Times New Roman" w:hAnsi="Times New Roman" w:cs="Times New Roman"/>
              </w:rPr>
            </w:pPr>
            <w:r>
              <w:rPr>
                <w:rFonts w:hint="default" w:ascii="Times New Roman" w:hAnsi="Times New Roman" w:cs="Times New Roman"/>
              </w:rPr>
              <w:t>姓</w:t>
            </w:r>
            <w:r>
              <w:rPr>
                <w:rFonts w:hint="default" w:ascii="Times New Roman" w:hAnsi="Times New Roman" w:cs="Times New Roman"/>
                <w:lang w:val="en-US" w:eastAsia="zh-CN"/>
              </w:rPr>
              <w:t xml:space="preserve"> </w:t>
            </w:r>
            <w:r>
              <w:rPr>
                <w:rFonts w:hint="default" w:ascii="Times New Roman" w:hAnsi="Times New Roman" w:cs="Times New Roman"/>
              </w:rPr>
              <w:t>名</w:t>
            </w:r>
          </w:p>
        </w:tc>
        <w:tc>
          <w:tcPr>
            <w:tcW w:w="713" w:type="dxa"/>
            <w:tcBorders>
              <w:top w:val="single" w:color="auto" w:sz="4" w:space="0"/>
              <w:left w:val="nil"/>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性别</w:t>
            </w:r>
          </w:p>
        </w:tc>
        <w:tc>
          <w:tcPr>
            <w:tcW w:w="108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出生年月</w:t>
            </w:r>
          </w:p>
        </w:tc>
        <w:tc>
          <w:tcPr>
            <w:tcW w:w="111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职称</w:t>
            </w:r>
          </w:p>
        </w:tc>
        <w:tc>
          <w:tcPr>
            <w:tcW w:w="120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注册建造师资格等级</w:t>
            </w:r>
          </w:p>
        </w:tc>
        <w:tc>
          <w:tcPr>
            <w:tcW w:w="1005"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建造师取得时间</w:t>
            </w:r>
          </w:p>
        </w:tc>
        <w:tc>
          <w:tcPr>
            <w:tcW w:w="111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从事项目管理时间</w:t>
            </w:r>
          </w:p>
        </w:tc>
        <w:tc>
          <w:tcPr>
            <w:tcW w:w="3090"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工作单位名称</w:t>
            </w:r>
          </w:p>
        </w:tc>
        <w:tc>
          <w:tcPr>
            <w:tcW w:w="1831" w:type="dxa"/>
            <w:tcBorders>
              <w:top w:val="single" w:color="auto" w:sz="4" w:space="0"/>
              <w:left w:val="single" w:color="auto" w:sz="4" w:space="0"/>
              <w:bottom w:val="single" w:color="auto" w:sz="4" w:space="0"/>
              <w:right w:val="single" w:color="auto" w:sz="4" w:space="0"/>
            </w:tcBorders>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申报人</w:t>
            </w:r>
            <w:r>
              <w:rPr>
                <w:rFonts w:hint="eastAsia" w:cs="Times New Roman"/>
                <w:lang w:val="en-US" w:eastAsia="zh-CN"/>
              </w:rPr>
              <w:t>、</w:t>
            </w:r>
            <w:r>
              <w:rPr>
                <w:rFonts w:hint="default" w:ascii="Times New Roman" w:hAnsi="Times New Roman" w:cs="Times New Roman"/>
                <w:lang w:val="en-US" w:eastAsia="zh-CN"/>
              </w:rPr>
              <w:t>电话</w:t>
            </w:r>
          </w:p>
        </w:tc>
      </w:tr>
      <w:tr>
        <w:tblPrEx>
          <w:tblCellMar>
            <w:top w:w="0" w:type="dxa"/>
            <w:left w:w="108" w:type="dxa"/>
            <w:bottom w:w="0" w:type="dxa"/>
            <w:right w:w="108" w:type="dxa"/>
          </w:tblCellMar>
        </w:tblPrEx>
        <w:trPr>
          <w:trHeight w:val="797" w:hRule="exact"/>
          <w:jc w:val="center"/>
        </w:trPr>
        <w:tc>
          <w:tcPr>
            <w:tcW w:w="7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30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8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r>
      <w:tr>
        <w:tblPrEx>
          <w:tblCellMar>
            <w:top w:w="0" w:type="dxa"/>
            <w:left w:w="108" w:type="dxa"/>
            <w:bottom w:w="0" w:type="dxa"/>
            <w:right w:w="108" w:type="dxa"/>
          </w:tblCellMar>
        </w:tblPrEx>
        <w:trPr>
          <w:trHeight w:val="822" w:hRule="exact"/>
          <w:jc w:val="center"/>
        </w:trPr>
        <w:tc>
          <w:tcPr>
            <w:tcW w:w="7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30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8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r>
      <w:tr>
        <w:tblPrEx>
          <w:tblCellMar>
            <w:top w:w="0" w:type="dxa"/>
            <w:left w:w="108" w:type="dxa"/>
            <w:bottom w:w="0" w:type="dxa"/>
            <w:right w:w="108" w:type="dxa"/>
          </w:tblCellMar>
        </w:tblPrEx>
        <w:trPr>
          <w:trHeight w:val="822" w:hRule="exact"/>
          <w:jc w:val="center"/>
        </w:trPr>
        <w:tc>
          <w:tcPr>
            <w:tcW w:w="7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30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c>
          <w:tcPr>
            <w:tcW w:w="18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b/>
                <w:bCs/>
                <w:kern w:val="0"/>
                <w:sz w:val="28"/>
                <w:szCs w:val="28"/>
              </w:rPr>
            </w:pPr>
          </w:p>
        </w:tc>
      </w:tr>
      <w:tr>
        <w:tblPrEx>
          <w:tblCellMar>
            <w:top w:w="0" w:type="dxa"/>
            <w:left w:w="108" w:type="dxa"/>
            <w:bottom w:w="0" w:type="dxa"/>
            <w:right w:w="108" w:type="dxa"/>
          </w:tblCellMar>
        </w:tblPrEx>
        <w:trPr>
          <w:trHeight w:val="822" w:hRule="exact"/>
          <w:jc w:val="center"/>
        </w:trPr>
        <w:tc>
          <w:tcPr>
            <w:tcW w:w="7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30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8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822" w:hRule="exact"/>
          <w:jc w:val="center"/>
        </w:trPr>
        <w:tc>
          <w:tcPr>
            <w:tcW w:w="7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1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30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c>
          <w:tcPr>
            <w:tcW w:w="18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kern w:val="0"/>
                <w:sz w:val="28"/>
                <w:szCs w:val="28"/>
              </w:rPr>
            </w:pPr>
          </w:p>
        </w:tc>
      </w:tr>
    </w:tbl>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注：本表请用电子邮件同时发送wfsjzyxh＠163</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com</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bCs/>
          <w:sz w:val="32"/>
          <w:szCs w:val="32"/>
        </w:rPr>
        <w:sectPr>
          <w:pgSz w:w="16838" w:h="11906" w:orient="landscape"/>
          <w:pgMar w:top="1587" w:right="1701" w:bottom="1474" w:left="1701" w:header="851" w:footer="992" w:gutter="0"/>
          <w:pgNumType w:fmt="numberInDash"/>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3</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华文中宋" w:cs="Times New Roman"/>
          <w:bCs/>
          <w:kern w:val="0"/>
          <w:sz w:val="44"/>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华文中宋" w:cs="Times New Roman"/>
          <w:bCs/>
          <w:kern w:val="0"/>
          <w:sz w:val="44"/>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bCs/>
          <w:sz w:val="48"/>
          <w:szCs w:val="48"/>
        </w:rPr>
      </w:pPr>
      <w:r>
        <w:rPr>
          <w:rFonts w:hint="default" w:ascii="Times New Roman" w:hAnsi="Times New Roman" w:eastAsia="文星标宋" w:cs="Times New Roman"/>
          <w:bCs/>
          <w:kern w:val="0"/>
          <w:sz w:val="48"/>
          <w:szCs w:val="48"/>
        </w:rPr>
        <w:t>潍坊市建筑企业优秀项目经理</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bCs/>
          <w:sz w:val="48"/>
          <w:szCs w:val="48"/>
        </w:rPr>
      </w:pPr>
      <w:r>
        <w:rPr>
          <w:rFonts w:hint="default" w:ascii="Times New Roman" w:hAnsi="Times New Roman" w:eastAsia="文星标宋" w:cs="Times New Roman"/>
          <w:bCs/>
          <w:sz w:val="48"/>
          <w:szCs w:val="48"/>
          <w:lang w:val="en-US" w:eastAsia="zh-CN"/>
        </w:rPr>
        <w:t>劳动竞赛活动</w:t>
      </w:r>
      <w:r>
        <w:rPr>
          <w:rFonts w:hint="default" w:ascii="Times New Roman" w:hAnsi="Times New Roman" w:eastAsia="文星标宋" w:cs="Times New Roman"/>
          <w:bCs/>
          <w:sz w:val="48"/>
          <w:szCs w:val="48"/>
        </w:rPr>
        <w:t>申报表</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华文中宋" w:cs="Times New Roman"/>
        </w:rPr>
      </w:pPr>
    </w:p>
    <w:p>
      <w:pPr>
        <w:keepNext w:val="0"/>
        <w:keepLines w:val="0"/>
        <w:pageBreakBefore w:val="0"/>
        <w:kinsoku/>
        <w:wordWrap/>
        <w:overflowPunct/>
        <w:topLinePunct w:val="0"/>
        <w:autoSpaceDE/>
        <w:autoSpaceDN/>
        <w:bidi w:val="0"/>
        <w:adjustRightInd/>
        <w:snapToGrid/>
        <w:spacing w:line="580" w:lineRule="exact"/>
        <w:ind w:right="0" w:rightChars="0" w:firstLine="400" w:firstLineChars="100"/>
        <w:textAlignment w:val="auto"/>
        <w:outlineLvl w:val="9"/>
        <w:rPr>
          <w:rFonts w:hint="default" w:ascii="Times New Roman" w:hAnsi="Times New Roman" w:eastAsia="仿宋_GB2312" w:cs="Times New Roman"/>
          <w:sz w:val="36"/>
          <w:szCs w:val="36"/>
        </w:rPr>
      </w:pPr>
      <w:r>
        <w:rPr>
          <w:rFonts w:hint="default" w:ascii="Times New Roman" w:hAnsi="Times New Roman" w:eastAsia="仿宋_GB2312" w:cs="Times New Roman"/>
          <w:spacing w:val="20"/>
          <w:sz w:val="36"/>
          <w:szCs w:val="36"/>
        </w:rPr>
        <w:t>申</w:t>
      </w:r>
      <w:r>
        <w:rPr>
          <w:rFonts w:hint="default" w:ascii="Times New Roman" w:hAnsi="Times New Roman" w:eastAsia="仿宋_GB2312" w:cs="Times New Roman"/>
          <w:spacing w:val="20"/>
          <w:sz w:val="36"/>
          <w:szCs w:val="36"/>
          <w:lang w:val="en-US" w:eastAsia="zh-CN"/>
        </w:rPr>
        <w:t xml:space="preserve"> </w:t>
      </w:r>
      <w:r>
        <w:rPr>
          <w:rFonts w:hint="default" w:ascii="Times New Roman" w:hAnsi="Times New Roman" w:eastAsia="仿宋_GB2312" w:cs="Times New Roman"/>
          <w:spacing w:val="20"/>
          <w:sz w:val="36"/>
          <w:szCs w:val="36"/>
        </w:rPr>
        <w:t>报</w:t>
      </w:r>
      <w:r>
        <w:rPr>
          <w:rFonts w:hint="default" w:ascii="Times New Roman" w:hAnsi="Times New Roman" w:eastAsia="仿宋_GB2312" w:cs="Times New Roman"/>
          <w:spacing w:val="20"/>
          <w:sz w:val="36"/>
          <w:szCs w:val="36"/>
          <w:lang w:val="en-US" w:eastAsia="zh-CN"/>
        </w:rPr>
        <w:t xml:space="preserve"> </w:t>
      </w:r>
      <w:r>
        <w:rPr>
          <w:rFonts w:hint="default" w:ascii="Times New Roman" w:hAnsi="Times New Roman" w:eastAsia="仿宋_GB2312" w:cs="Times New Roman"/>
          <w:spacing w:val="20"/>
          <w:sz w:val="36"/>
          <w:szCs w:val="36"/>
        </w:rPr>
        <w:t>单</w:t>
      </w:r>
      <w:r>
        <w:rPr>
          <w:rFonts w:hint="default" w:ascii="Times New Roman" w:hAnsi="Times New Roman" w:eastAsia="仿宋_GB2312" w:cs="Times New Roman"/>
          <w:spacing w:val="20"/>
          <w:sz w:val="36"/>
          <w:szCs w:val="36"/>
          <w:lang w:val="en-US" w:eastAsia="zh-CN"/>
        </w:rPr>
        <w:t xml:space="preserve"> </w:t>
      </w:r>
      <w:r>
        <w:rPr>
          <w:rFonts w:hint="default" w:ascii="Times New Roman" w:hAnsi="Times New Roman" w:eastAsia="仿宋_GB2312" w:cs="Times New Roman"/>
          <w:spacing w:val="0"/>
          <w:sz w:val="36"/>
          <w:szCs w:val="36"/>
        </w:rPr>
        <w:t>位：</w:t>
      </w:r>
      <w:r>
        <w:rPr>
          <w:rFonts w:hint="default" w:ascii="Times New Roman" w:hAnsi="Times New Roman" w:eastAsia="仿宋_GB2312" w:cs="Times New Roman"/>
          <w:spacing w:val="0"/>
          <w:sz w:val="36"/>
          <w:szCs w:val="36"/>
          <w:u w:val="single"/>
        </w:rPr>
        <w:t xml:space="preserve">   </w:t>
      </w:r>
      <w:r>
        <w:rPr>
          <w:rFonts w:hint="default" w:ascii="Times New Roman" w:hAnsi="Times New Roman" w:eastAsia="仿宋_GB2312" w:cs="Times New Roman"/>
          <w:sz w:val="36"/>
          <w:szCs w:val="36"/>
          <w:u w:val="single"/>
        </w:rPr>
        <w:t xml:space="preserve">         </w:t>
      </w:r>
      <w:r>
        <w:rPr>
          <w:rFonts w:hint="eastAsia" w:eastAsia="仿宋_GB2312" w:cs="Times New Roman"/>
          <w:sz w:val="36"/>
          <w:szCs w:val="36"/>
          <w:u w:val="single"/>
          <w:lang w:val="en-US" w:eastAsia="zh-CN"/>
        </w:rPr>
        <w:t xml:space="preserve">  </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rPr>
        <w:t>（公章）</w:t>
      </w:r>
    </w:p>
    <w:p>
      <w:pPr>
        <w:keepNext w:val="0"/>
        <w:keepLines w:val="0"/>
        <w:pageBreakBefore w:val="0"/>
        <w:kinsoku/>
        <w:wordWrap/>
        <w:overflowPunct/>
        <w:topLinePunct w:val="0"/>
        <w:autoSpaceDE/>
        <w:autoSpaceDN/>
        <w:bidi w:val="0"/>
        <w:adjustRightInd/>
        <w:snapToGrid/>
        <w:spacing w:line="580" w:lineRule="exact"/>
        <w:ind w:left="1252" w:leftChars="596" w:right="0" w:rightChars="0" w:firstLine="7" w:firstLineChars="2"/>
        <w:textAlignment w:val="auto"/>
        <w:outlineLvl w:val="9"/>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firstLine="382" w:firstLineChars="100"/>
        <w:textAlignment w:val="auto"/>
        <w:outlineLvl w:val="9"/>
        <w:rPr>
          <w:rFonts w:hint="default" w:ascii="Times New Roman" w:hAnsi="Times New Roman" w:eastAsia="仿宋_GB2312" w:cs="Times New Roman"/>
          <w:sz w:val="36"/>
          <w:szCs w:val="36"/>
          <w:lang w:val="en-US"/>
        </w:rPr>
      </w:pPr>
      <w:r>
        <w:rPr>
          <w:rFonts w:hint="default" w:ascii="Times New Roman" w:hAnsi="Times New Roman" w:eastAsia="仿宋_GB2312" w:cs="Times New Roman"/>
          <w:spacing w:val="11"/>
          <w:sz w:val="36"/>
          <w:szCs w:val="36"/>
        </w:rPr>
        <w:t>项目经理姓</w:t>
      </w:r>
      <w:r>
        <w:rPr>
          <w:rFonts w:hint="default" w:ascii="Times New Roman" w:hAnsi="Times New Roman" w:eastAsia="仿宋_GB2312" w:cs="Times New Roman"/>
          <w:spacing w:val="0"/>
          <w:sz w:val="36"/>
          <w:szCs w:val="36"/>
        </w:rPr>
        <w:t>名：</w:t>
      </w:r>
      <w:r>
        <w:rPr>
          <w:rFonts w:hint="default" w:ascii="Times New Roman" w:hAnsi="Times New Roman" w:eastAsia="仿宋_GB2312" w:cs="Times New Roman"/>
          <w:spacing w:val="0"/>
          <w:sz w:val="36"/>
          <w:szCs w:val="36"/>
          <w:u w:val="single"/>
        </w:rPr>
        <w:t xml:space="preserve">    </w:t>
      </w:r>
      <w:r>
        <w:rPr>
          <w:rFonts w:hint="default" w:ascii="Times New Roman" w:hAnsi="Times New Roman" w:eastAsia="仿宋_GB2312" w:cs="Times New Roman"/>
          <w:sz w:val="36"/>
          <w:szCs w:val="36"/>
          <w:u w:val="single"/>
        </w:rPr>
        <w:t xml:space="preserve">            </w:t>
      </w:r>
      <w:r>
        <w:rPr>
          <w:rFonts w:hint="eastAsia" w:eastAsia="仿宋_GB2312" w:cs="Times New Roman"/>
          <w:sz w:val="36"/>
          <w:szCs w:val="36"/>
          <w:u w:val="single"/>
          <w:lang w:val="en-US" w:eastAsia="zh-CN"/>
        </w:rPr>
        <w:t xml:space="preserve">  </w:t>
      </w:r>
      <w:r>
        <w:rPr>
          <w:rFonts w:hint="default" w:ascii="Times New Roman" w:hAnsi="Times New Roman" w:eastAsia="仿宋_GB2312" w:cs="Times New Roman"/>
          <w:sz w:val="36"/>
          <w:szCs w:val="36"/>
        </w:rPr>
        <w:t>（</w:t>
      </w:r>
      <w:r>
        <w:rPr>
          <w:rFonts w:hint="default" w:ascii="Times New Roman" w:hAnsi="Times New Roman" w:eastAsia="仿宋_GB2312" w:cs="Times New Roman"/>
          <w:sz w:val="36"/>
          <w:szCs w:val="36"/>
          <w:lang w:eastAsia="zh-CN"/>
        </w:rPr>
        <w:t>建筑</w:t>
      </w:r>
      <w:r>
        <w:rPr>
          <w:rFonts w:hint="default" w:ascii="Times New Roman" w:hAnsi="Times New Roman" w:eastAsia="仿宋_GB2312" w:cs="Times New Roman"/>
          <w:sz w:val="36"/>
          <w:szCs w:val="36"/>
          <w:lang w:val="en-US" w:eastAsia="zh-CN"/>
        </w:rPr>
        <w:t>/装饰/</w:t>
      </w:r>
      <w:r>
        <w:rPr>
          <w:rFonts w:hint="eastAsia" w:eastAsia="仿宋_GB2312" w:cs="Times New Roman"/>
          <w:sz w:val="36"/>
          <w:szCs w:val="36"/>
          <w:lang w:val="en-US" w:eastAsia="zh-CN"/>
        </w:rPr>
        <w:t>市政</w:t>
      </w:r>
      <w:r>
        <w:rPr>
          <w:rFonts w:hint="default" w:ascii="Times New Roman" w:hAnsi="Times New Roman" w:eastAsia="仿宋_GB2312" w:cs="Times New Roman"/>
          <w:sz w:val="36"/>
          <w:szCs w:val="36"/>
        </w:rPr>
        <w:t>）</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     </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填报日期         年     月     日</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文星标宋" w:cs="Times New Roman"/>
          <w:sz w:val="44"/>
          <w:szCs w:val="52"/>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sz w:val="44"/>
          <w:szCs w:val="52"/>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文星标宋" w:cs="Times New Roman"/>
          <w:sz w:val="44"/>
          <w:szCs w:val="52"/>
        </w:rPr>
      </w:pPr>
      <w:r>
        <w:rPr>
          <w:rFonts w:hint="default" w:ascii="Times New Roman" w:hAnsi="Times New Roman" w:eastAsia="文星标宋" w:cs="Times New Roman"/>
          <w:sz w:val="44"/>
          <w:szCs w:val="52"/>
        </w:rPr>
        <w:t>承  诺  书</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黑体" w:cs="Times New Roman"/>
          <w:sz w:val="52"/>
          <w:szCs w:val="5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潍坊市建筑业协会：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自愿参加20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年度潍坊市建筑企业优秀项目经理</w:t>
      </w:r>
      <w:r>
        <w:rPr>
          <w:rFonts w:hint="default" w:ascii="Times New Roman" w:hAnsi="Times New Roman" w:eastAsia="仿宋_GB2312" w:cs="Times New Roman"/>
          <w:sz w:val="32"/>
          <w:szCs w:val="32"/>
          <w:lang w:val="en-US" w:eastAsia="zh-CN"/>
        </w:rPr>
        <w:t>劳动竞赛活动</w:t>
      </w:r>
      <w:r>
        <w:rPr>
          <w:rFonts w:hint="default" w:ascii="Times New Roman" w:hAnsi="Times New Roman" w:eastAsia="仿宋_GB2312" w:cs="Times New Roman"/>
          <w:sz w:val="32"/>
          <w:szCs w:val="32"/>
        </w:rPr>
        <w:t>，对《</w:t>
      </w:r>
      <w:r>
        <w:rPr>
          <w:rFonts w:hint="default" w:ascii="Times New Roman" w:hAnsi="Times New Roman" w:eastAsia="仿宋_GB2312" w:cs="Times New Roman"/>
          <w:snapToGrid w:val="0"/>
          <w:sz w:val="32"/>
          <w:szCs w:val="32"/>
        </w:rPr>
        <w:t>潍坊市建筑企业优秀项目经理</w:t>
      </w:r>
      <w:r>
        <w:rPr>
          <w:rFonts w:hint="default" w:ascii="Times New Roman" w:hAnsi="Times New Roman" w:eastAsia="仿宋_GB2312" w:cs="Times New Roman"/>
          <w:snapToGrid w:val="0"/>
          <w:sz w:val="32"/>
          <w:szCs w:val="32"/>
          <w:lang w:val="en-US" w:eastAsia="zh-CN"/>
        </w:rPr>
        <w:t>竞赛活动实施</w:t>
      </w:r>
      <w:r>
        <w:rPr>
          <w:rFonts w:hint="default" w:ascii="Times New Roman" w:hAnsi="Times New Roman" w:eastAsia="仿宋_GB2312" w:cs="Times New Roman"/>
          <w:snapToGrid w:val="0"/>
          <w:sz w:val="32"/>
          <w:szCs w:val="32"/>
        </w:rPr>
        <w:t>办法</w:t>
      </w:r>
      <w:r>
        <w:rPr>
          <w:rFonts w:hint="eastAsia" w:eastAsia="仿宋_GB2312" w:cs="Times New Roman"/>
          <w:snapToGrid w:val="0"/>
          <w:sz w:val="32"/>
          <w:szCs w:val="32"/>
          <w:lang w:eastAsia="zh-CN"/>
        </w:rPr>
        <w:t>（</w:t>
      </w:r>
      <w:r>
        <w:rPr>
          <w:rFonts w:hint="eastAsia" w:eastAsia="仿宋_GB2312" w:cs="Times New Roman"/>
          <w:snapToGrid w:val="0"/>
          <w:sz w:val="32"/>
          <w:szCs w:val="32"/>
          <w:lang w:val="en-US" w:eastAsia="zh-CN"/>
        </w:rPr>
        <w:t>2024修订版</w:t>
      </w:r>
      <w:r>
        <w:rPr>
          <w:rFonts w:hint="eastAsia" w:eastAsia="仿宋_GB2312" w:cs="Times New Roman"/>
          <w:snapToGrid w:val="0"/>
          <w:sz w:val="32"/>
          <w:szCs w:val="32"/>
          <w:lang w:eastAsia="zh-CN"/>
        </w:rPr>
        <w:t>）</w:t>
      </w:r>
      <w:r>
        <w:rPr>
          <w:rFonts w:hint="default" w:ascii="Times New Roman" w:hAnsi="Times New Roman" w:eastAsia="仿宋_GB2312" w:cs="Times New Roman"/>
          <w:sz w:val="32"/>
          <w:szCs w:val="32"/>
        </w:rPr>
        <w:t>》及申报条件与资料要求熟练掌握，对           申报潍坊市</w:t>
      </w:r>
      <w:r>
        <w:rPr>
          <w:rFonts w:hint="default" w:ascii="Times New Roman" w:hAnsi="Times New Roman" w:eastAsia="仿宋_GB2312" w:cs="Times New Roman"/>
          <w:snapToGrid w:val="0"/>
          <w:sz w:val="32"/>
          <w:szCs w:val="32"/>
        </w:rPr>
        <w:t>建筑</w:t>
      </w:r>
      <w:r>
        <w:rPr>
          <w:rFonts w:hint="default" w:ascii="Times New Roman" w:hAnsi="Times New Roman" w:eastAsia="仿宋_GB2312" w:cs="Times New Roman"/>
          <w:snapToGrid w:val="0"/>
          <w:sz w:val="32"/>
          <w:szCs w:val="32"/>
          <w:lang w:val="en-US" w:eastAsia="zh-CN"/>
        </w:rPr>
        <w:t>企业</w:t>
      </w:r>
      <w:r>
        <w:rPr>
          <w:rFonts w:hint="default" w:ascii="Times New Roman" w:hAnsi="Times New Roman" w:eastAsia="仿宋_GB2312" w:cs="Times New Roman"/>
          <w:snapToGrid w:val="0"/>
          <w:sz w:val="32"/>
          <w:szCs w:val="32"/>
        </w:rPr>
        <w:t>优秀项目经理</w:t>
      </w:r>
      <w:r>
        <w:rPr>
          <w:rFonts w:hint="default" w:ascii="Times New Roman" w:hAnsi="Times New Roman" w:eastAsia="仿宋_GB2312" w:cs="Times New Roman"/>
          <w:sz w:val="32"/>
          <w:szCs w:val="32"/>
        </w:rPr>
        <w:t>提供的申报表和证明性文件经认真核对，真实有效，准确无误。如有弄虚作假现象，自愿承担因此造成的一切责任和后果。</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申报项目经理签字：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32"/>
          <w:szCs w:val="32"/>
        </w:rPr>
        <w:t xml:space="preserve">申报单位法人代表签字：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32"/>
          <w:szCs w:val="32"/>
        </w:rPr>
        <w:t xml:space="preserve">          （ 公 章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keepNext w:val="0"/>
        <w:keepLines w:val="0"/>
        <w:pageBreakBefore w:val="0"/>
        <w:kinsoku/>
        <w:wordWrap/>
        <w:overflowPunct/>
        <w:topLinePunct w:val="0"/>
        <w:autoSpaceDE/>
        <w:autoSpaceDN/>
        <w:bidi w:val="0"/>
        <w:adjustRightInd/>
        <w:snapToGrid/>
        <w:spacing w:line="580" w:lineRule="exact"/>
        <w:ind w:right="0" w:rightChars="0" w:firstLine="800" w:firstLineChars="25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firstLine="800" w:firstLineChars="25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32"/>
        </w:rPr>
      </w:pPr>
    </w:p>
    <w:tbl>
      <w:tblPr>
        <w:tblStyle w:val="6"/>
        <w:tblpPr w:leftFromText="180" w:rightFromText="180" w:vertAnchor="text" w:horzAnchor="page" w:tblpX="1612" w:tblpY="36"/>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
        <w:gridCol w:w="1837"/>
        <w:gridCol w:w="466"/>
        <w:gridCol w:w="1390"/>
        <w:gridCol w:w="872"/>
        <w:gridCol w:w="1119"/>
        <w:gridCol w:w="1401"/>
        <w:gridCol w:w="1949"/>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姓   名</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性   别</w:t>
            </w: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7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照片</w:t>
            </w:r>
          </w:p>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4"/>
              </w:rPr>
              <w:t>（近期一寸免冠彩色照片）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kern w:val="2"/>
                <w:sz w:val="28"/>
                <w:szCs w:val="24"/>
                <w:lang w:val="en-US" w:eastAsia="zh-CN" w:bidi="ar-SA"/>
              </w:rPr>
            </w:pPr>
            <w:r>
              <w:rPr>
                <w:rFonts w:hint="default" w:ascii="Times New Roman" w:hAnsi="Times New Roman" w:eastAsia="仿宋_GB2312" w:cs="Times New Roman"/>
                <w:sz w:val="24"/>
                <w:szCs w:val="24"/>
                <w:lang w:val="en-US" w:eastAsia="zh-CN"/>
              </w:rPr>
              <w:t>任项目负责人年限</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kern w:val="2"/>
                <w:sz w:val="28"/>
                <w:szCs w:val="24"/>
                <w:lang w:val="en-US" w:eastAsia="zh-CN" w:bidi="ar-SA"/>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28"/>
              </w:rPr>
              <w:t>专业技术职称</w:t>
            </w: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注册建造师</w:t>
            </w:r>
            <w:r>
              <w:rPr>
                <w:rFonts w:hint="eastAsia" w:ascii="仿宋_GB2312" w:hAnsi="仿宋_GB2312" w:eastAsia="仿宋_GB2312" w:cs="仿宋_GB2312"/>
                <w:sz w:val="28"/>
                <w:szCs w:val="28"/>
              </w:rPr>
              <w:t>执业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Cs w:val="24"/>
                <w:lang w:val="en-US" w:eastAsia="zh-CN" w:bidi="ar-SA"/>
              </w:rPr>
            </w:pPr>
            <w:r>
              <w:rPr>
                <w:rFonts w:hint="eastAsia" w:ascii="仿宋_GB2312" w:hAnsi="仿宋_GB2312" w:eastAsia="仿宋_GB2312" w:cs="仿宋_GB2312"/>
                <w:sz w:val="28"/>
                <w:szCs w:val="28"/>
              </w:rPr>
              <w:t>资格</w:t>
            </w:r>
            <w:r>
              <w:rPr>
                <w:rFonts w:hint="eastAsia" w:ascii="仿宋_GB2312" w:hAnsi="仿宋_GB2312" w:eastAsia="仿宋_GB2312" w:cs="仿宋_GB2312"/>
                <w:sz w:val="28"/>
                <w:szCs w:val="28"/>
                <w:lang w:val="en-US" w:eastAsia="zh-CN"/>
              </w:rPr>
              <w:t>等级</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kern w:val="2"/>
                <w:sz w:val="28"/>
                <w:szCs w:val="24"/>
                <w:lang w:val="en-US" w:eastAsia="zh-CN" w:bidi="ar-SA"/>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kern w:val="2"/>
                <w:sz w:val="28"/>
                <w:szCs w:val="24"/>
                <w:lang w:val="en-US" w:eastAsia="zh-CN" w:bidi="ar-SA"/>
              </w:rPr>
            </w:pPr>
            <w:r>
              <w:rPr>
                <w:rFonts w:hint="eastAsia" w:eastAsia="仿宋_GB2312" w:cs="Times New Roman"/>
                <w:sz w:val="28"/>
                <w:lang w:val="en-US" w:eastAsia="zh-CN"/>
              </w:rPr>
              <w:t>注册</w:t>
            </w:r>
            <w:r>
              <w:rPr>
                <w:rFonts w:hint="default" w:ascii="Times New Roman" w:hAnsi="Times New Roman" w:eastAsia="仿宋_GB2312" w:cs="Times New Roman"/>
                <w:sz w:val="28"/>
              </w:rPr>
              <w:t>编号</w:t>
            </w: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lang w:val="en-US" w:eastAsia="zh-CN"/>
              </w:rPr>
            </w:pPr>
            <w:r>
              <w:rPr>
                <w:rFonts w:hint="eastAsia" w:eastAsia="仿宋_GB2312" w:cs="Times New Roman"/>
                <w:sz w:val="28"/>
                <w:lang w:val="en-US" w:eastAsia="zh-CN"/>
              </w:rPr>
              <w:t>专业类别</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lang w:val="en-US" w:eastAsia="zh-CN"/>
              </w:rPr>
            </w:pPr>
            <w:r>
              <w:rPr>
                <w:rFonts w:hint="eastAsia" w:eastAsia="仿宋_GB2312" w:cs="Times New Roman"/>
                <w:sz w:val="28"/>
                <w:lang w:val="en-US" w:eastAsia="zh-CN"/>
              </w:rPr>
              <w:t>其他执业资格</w:t>
            </w:r>
          </w:p>
        </w:tc>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19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lang w:val="en-US" w:eastAsia="zh-CN"/>
              </w:rPr>
            </w:pPr>
            <w:r>
              <w:rPr>
                <w:rFonts w:hint="eastAsia" w:eastAsia="仿宋_GB2312" w:cs="Times New Roman"/>
                <w:sz w:val="28"/>
                <w:lang w:val="en-US" w:eastAsia="zh-CN"/>
              </w:rPr>
              <w:t>身份证号码</w:t>
            </w:r>
          </w:p>
        </w:tc>
        <w:tc>
          <w:tcPr>
            <w:tcW w:w="676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工作单位及职务</w:t>
            </w:r>
          </w:p>
        </w:tc>
        <w:tc>
          <w:tcPr>
            <w:tcW w:w="676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地址及邮编</w:t>
            </w:r>
          </w:p>
        </w:tc>
        <w:tc>
          <w:tcPr>
            <w:tcW w:w="676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申报人手机</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联系人姓名</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联系人部门</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联系人手机</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主项资质等级</w:t>
            </w:r>
          </w:p>
        </w:tc>
        <w:tc>
          <w:tcPr>
            <w:tcW w:w="676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105"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lang w:val="en-US" w:eastAsia="zh-CN"/>
              </w:rPr>
            </w:pPr>
            <w:r>
              <w:rPr>
                <w:rFonts w:hint="eastAsia" w:eastAsia="仿宋_GB2312" w:cs="Times New Roman"/>
                <w:sz w:val="28"/>
                <w:lang w:val="en-US" w:eastAsia="zh-CN"/>
              </w:rPr>
              <w:t>项目管理（</w:t>
            </w:r>
            <w:r>
              <w:rPr>
                <w:rFonts w:hint="eastAsia" w:ascii="仿宋" w:hAnsi="仿宋" w:eastAsia="仿宋" w:cs="仿宋"/>
                <w:color w:val="auto"/>
                <w:kern w:val="0"/>
                <w:sz w:val="30"/>
                <w:szCs w:val="30"/>
                <w:highlight w:val="none"/>
                <w:shd w:val="clear" w:color="auto" w:fill="FFFFFF"/>
                <w:lang w:bidi="ar"/>
              </w:rPr>
              <w:t>提供近年来1-3个项目典型案例，包括：项目概况、质量管理、安全管理、成本控制、进度控制、科技创新等。</w:t>
            </w:r>
            <w:r>
              <w:rPr>
                <w:rFonts w:hint="eastAsia" w:eastAsia="仿宋_GB2312" w:cs="Times New Roman"/>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1" w:hRule="atLeast"/>
        </w:trPr>
        <w:tc>
          <w:tcPr>
            <w:tcW w:w="9105" w:type="dxa"/>
            <w:gridSpan w:val="9"/>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18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近三年</w:t>
            </w:r>
            <w:r>
              <w:rPr>
                <w:rFonts w:hint="default" w:ascii="Times New Roman" w:hAnsi="Times New Roman" w:eastAsia="仿宋_GB2312" w:cs="Times New Roman"/>
                <w:sz w:val="28"/>
                <w:szCs w:val="28"/>
              </w:rPr>
              <w:t>获得市级及以上工程质量奖</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时间、</w:t>
            </w:r>
            <w:r>
              <w:rPr>
                <w:rFonts w:hint="default" w:ascii="Times New Roman" w:hAnsi="Times New Roman" w:eastAsia="仿宋_GB2312" w:cs="Times New Roman"/>
                <w:sz w:val="28"/>
                <w:szCs w:val="28"/>
                <w:lang w:val="en-US" w:eastAsia="zh-CN"/>
              </w:rPr>
              <w:t>奖项</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获奖工程名称</w:t>
            </w:r>
            <w:r>
              <w:rPr>
                <w:rFonts w:hint="default" w:ascii="Times New Roman" w:hAnsi="Times New Roman" w:eastAsia="仿宋_GB2312" w:cs="Times New Roman"/>
                <w:sz w:val="28"/>
                <w:szCs w:val="28"/>
              </w:rPr>
              <w:t>及授奖单位</w:t>
            </w:r>
          </w:p>
        </w:tc>
        <w:tc>
          <w:tcPr>
            <w:tcW w:w="7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exact"/>
        </w:trPr>
        <w:tc>
          <w:tcPr>
            <w:tcW w:w="18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eastAsia" w:eastAsia="仿宋_GB2312" w:cs="Times New Roman"/>
                <w:sz w:val="28"/>
                <w:szCs w:val="28"/>
                <w:lang w:val="en-US" w:eastAsia="zh-CN"/>
              </w:rPr>
              <w:t>近三年新技术应用和科技成果</w:t>
            </w:r>
            <w:r>
              <w:rPr>
                <w:rFonts w:hint="default" w:ascii="Times New Roman" w:hAnsi="Times New Roman" w:eastAsia="仿宋_GB2312" w:cs="Times New Roman"/>
                <w:sz w:val="28"/>
                <w:szCs w:val="28"/>
              </w:rPr>
              <w:t>奖项的时间、</w:t>
            </w:r>
            <w:r>
              <w:rPr>
                <w:rFonts w:hint="default" w:ascii="Times New Roman" w:hAnsi="Times New Roman" w:eastAsia="仿宋_GB2312" w:cs="Times New Roman"/>
                <w:sz w:val="28"/>
                <w:szCs w:val="28"/>
                <w:lang w:val="en-US" w:eastAsia="zh-CN"/>
              </w:rPr>
              <w:t>奖项</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获奖工程名称</w:t>
            </w:r>
            <w:r>
              <w:rPr>
                <w:rFonts w:hint="default" w:ascii="Times New Roman" w:hAnsi="Times New Roman" w:eastAsia="仿宋_GB2312" w:cs="Times New Roman"/>
                <w:sz w:val="28"/>
                <w:szCs w:val="28"/>
              </w:rPr>
              <w:t>及授奖单位</w:t>
            </w:r>
          </w:p>
        </w:tc>
        <w:tc>
          <w:tcPr>
            <w:tcW w:w="7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exact"/>
        </w:trPr>
        <w:tc>
          <w:tcPr>
            <w:tcW w:w="18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Times New Roman" w:hAnsi="Times New Roman" w:eastAsia="仿宋_GB2312" w:cs="Times New Roman"/>
                <w:kern w:val="2"/>
                <w:sz w:val="28"/>
                <w:szCs w:val="28"/>
                <w:highlight w:val="yellow"/>
                <w:lang w:val="en-US" w:eastAsia="zh-CN" w:bidi="ar-SA"/>
              </w:rPr>
            </w:pPr>
            <w:r>
              <w:rPr>
                <w:rFonts w:hint="eastAsia" w:eastAsia="仿宋_GB2312" w:cs="Times New Roman"/>
                <w:sz w:val="28"/>
                <w:szCs w:val="28"/>
                <w:lang w:val="en-US" w:eastAsia="zh-CN"/>
              </w:rPr>
              <w:t>近三年现场管理</w:t>
            </w:r>
            <w:r>
              <w:rPr>
                <w:rFonts w:hint="default" w:ascii="Times New Roman" w:hAnsi="Times New Roman" w:eastAsia="仿宋_GB2312" w:cs="Times New Roman"/>
                <w:sz w:val="28"/>
                <w:szCs w:val="28"/>
              </w:rPr>
              <w:t>奖项的时间、</w:t>
            </w:r>
            <w:r>
              <w:rPr>
                <w:rFonts w:hint="default" w:ascii="Times New Roman" w:hAnsi="Times New Roman" w:eastAsia="仿宋_GB2312" w:cs="Times New Roman"/>
                <w:sz w:val="28"/>
                <w:szCs w:val="28"/>
                <w:lang w:val="en-US" w:eastAsia="zh-CN"/>
              </w:rPr>
              <w:t>奖项</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获奖工程名称</w:t>
            </w:r>
            <w:r>
              <w:rPr>
                <w:rFonts w:hint="default" w:ascii="Times New Roman" w:hAnsi="Times New Roman" w:eastAsia="仿宋_GB2312" w:cs="Times New Roman"/>
                <w:sz w:val="28"/>
                <w:szCs w:val="28"/>
              </w:rPr>
              <w:t>及授奖单位</w:t>
            </w:r>
          </w:p>
        </w:tc>
        <w:tc>
          <w:tcPr>
            <w:tcW w:w="7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kern w:val="2"/>
                <w:sz w:val="28"/>
                <w:szCs w:val="2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exact"/>
        </w:trPr>
        <w:tc>
          <w:tcPr>
            <w:tcW w:w="18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lang w:val="en-US" w:eastAsia="zh-CN"/>
              </w:rPr>
              <w:t>近三年个人获得的其他荣誉</w:t>
            </w:r>
          </w:p>
        </w:tc>
        <w:tc>
          <w:tcPr>
            <w:tcW w:w="7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1" w:type="dxa"/>
          <w:wAfter w:w="30" w:type="dxa"/>
          <w:trHeight w:val="3481" w:hRule="atLeast"/>
        </w:trPr>
        <w:tc>
          <w:tcPr>
            <w:tcW w:w="90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rPr>
              <w:t>所在企业推荐意见</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5600" w:firstLineChars="20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盖  章</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1" w:type="dxa"/>
          <w:wAfter w:w="30" w:type="dxa"/>
          <w:trHeight w:val="3810" w:hRule="atLeast"/>
        </w:trPr>
        <w:tc>
          <w:tcPr>
            <w:tcW w:w="90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各县市区、中直（省直）驻潍建筑施工企业初审推荐意见：</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firstLine="5880" w:firstLineChars="21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firstLine="5880" w:firstLineChars="210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5880" w:firstLineChars="21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firstLine="6440" w:firstLineChars="23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  章</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1" w:type="dxa"/>
          <w:wAfter w:w="30" w:type="dxa"/>
          <w:trHeight w:val="4023" w:hRule="atLeast"/>
        </w:trPr>
        <w:tc>
          <w:tcPr>
            <w:tcW w:w="90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评审</w:t>
            </w:r>
            <w:r>
              <w:rPr>
                <w:rFonts w:hint="default" w:ascii="Times New Roman" w:hAnsi="Times New Roman" w:eastAsia="仿宋_GB2312" w:cs="Times New Roman"/>
                <w:sz w:val="28"/>
                <w:szCs w:val="28"/>
              </w:rPr>
              <w:t>意见：</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6160" w:firstLineChars="220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6160" w:firstLineChars="2200"/>
              <w:textAlignment w:val="auto"/>
              <w:outlineLvl w:val="9"/>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6160" w:firstLineChars="2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  章</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备注：个人从业简介及荣誉性业绩可另附页</w:t>
      </w:r>
      <w:r>
        <w:rPr>
          <w:rFonts w:hint="eastAsia" w:eastAsia="仿宋_GB2312" w:cs="Times New Roman"/>
          <w:sz w:val="28"/>
          <w:szCs w:val="28"/>
          <w:lang w:eastAsia="zh-CN"/>
        </w:rPr>
        <w:t>。</w:t>
      </w:r>
    </w:p>
    <w:p>
      <w:pPr>
        <w:jc w:val="left"/>
        <w:rPr>
          <w:rFonts w:hint="default" w:ascii="Times New Roman" w:hAnsi="Times New Roman" w:eastAsia="仿宋_GB2312" w:cs="Times New Roman"/>
          <w:b w:val="0"/>
          <w:bCs/>
          <w:sz w:val="32"/>
          <w:szCs w:val="32"/>
          <w:lang w:eastAsia="zh-CN"/>
        </w:rPr>
      </w:pPr>
    </w:p>
    <w:p>
      <w:pPr>
        <w:jc w:val="lef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附件</w:t>
      </w:r>
      <w:r>
        <w:rPr>
          <w:rFonts w:hint="default" w:ascii="Times New Roman" w:hAnsi="Times New Roman" w:eastAsia="仿宋_GB2312" w:cs="Times New Roman"/>
          <w:b w:val="0"/>
          <w:bCs/>
          <w:sz w:val="32"/>
          <w:szCs w:val="32"/>
          <w:lang w:val="en-US" w:eastAsia="zh-CN"/>
        </w:rPr>
        <w:t>4</w:t>
      </w: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承  诺  书</w:t>
      </w:r>
    </w:p>
    <w:p>
      <w:pPr>
        <w:jc w:val="center"/>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潍坊市</w:t>
      </w:r>
      <w:r>
        <w:rPr>
          <w:rFonts w:hint="default" w:ascii="Times New Roman" w:hAnsi="Times New Roman" w:eastAsia="仿宋_GB2312" w:cs="Times New Roman"/>
          <w:sz w:val="32"/>
          <w:szCs w:val="32"/>
        </w:rPr>
        <w:t>建筑业协会：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根据《潍坊市建筑企业优秀项目经理</w:t>
      </w:r>
      <w:r>
        <w:rPr>
          <w:rFonts w:hint="default" w:ascii="Times New Roman" w:hAnsi="Times New Roman" w:eastAsia="仿宋_GB2312" w:cs="Times New Roman"/>
          <w:color w:val="333333"/>
          <w:sz w:val="32"/>
          <w:szCs w:val="32"/>
          <w:shd w:val="clear" w:color="auto" w:fill="FFFFFF"/>
          <w:lang w:val="en-US" w:eastAsia="zh-CN"/>
        </w:rPr>
        <w:t>竞赛活动实施</w:t>
      </w:r>
      <w:r>
        <w:rPr>
          <w:rFonts w:hint="default" w:ascii="Times New Roman" w:hAnsi="Times New Roman" w:eastAsia="仿宋_GB2312" w:cs="Times New Roman"/>
          <w:color w:val="333333"/>
          <w:sz w:val="32"/>
          <w:szCs w:val="32"/>
          <w:shd w:val="clear" w:color="auto" w:fill="FFFFFF"/>
        </w:rPr>
        <w:t>办法</w:t>
      </w:r>
      <w:r>
        <w:rPr>
          <w:rFonts w:hint="eastAsia" w:eastAsia="仿宋_GB2312" w:cs="Times New Roman"/>
          <w:color w:val="333333"/>
          <w:sz w:val="32"/>
          <w:szCs w:val="32"/>
          <w:shd w:val="clear" w:color="auto" w:fill="FFFFFF"/>
          <w:lang w:eastAsia="zh-CN"/>
        </w:rPr>
        <w:t>（</w:t>
      </w:r>
      <w:r>
        <w:rPr>
          <w:rFonts w:hint="eastAsia" w:eastAsia="仿宋_GB2312" w:cs="Times New Roman"/>
          <w:color w:val="333333"/>
          <w:sz w:val="32"/>
          <w:szCs w:val="32"/>
          <w:shd w:val="clear" w:color="auto" w:fill="FFFFFF"/>
          <w:lang w:val="en-US" w:eastAsia="zh-CN"/>
        </w:rPr>
        <w:t>2024修订版</w:t>
      </w:r>
      <w:r>
        <w:rPr>
          <w:rFonts w:hint="eastAsia" w:eastAsia="仿宋_GB2312" w:cs="Times New Roman"/>
          <w:color w:val="333333"/>
          <w:sz w:val="32"/>
          <w:szCs w:val="32"/>
          <w:shd w:val="clear" w:color="auto" w:fill="FFFFFF"/>
          <w:lang w:eastAsia="zh-CN"/>
        </w:rPr>
        <w:t>）</w:t>
      </w:r>
      <w:r>
        <w:rPr>
          <w:rFonts w:hint="default" w:ascii="Times New Roman" w:hAnsi="Times New Roman" w:eastAsia="仿宋_GB2312" w:cs="Times New Roman"/>
          <w:color w:val="333333"/>
          <w:sz w:val="32"/>
          <w:szCs w:val="32"/>
          <w:shd w:val="clear" w:color="auto" w:fill="FFFFFF"/>
        </w:rPr>
        <w:t>》和《关于开展20</w:t>
      </w:r>
      <w:r>
        <w:rPr>
          <w:rFonts w:hint="default" w:ascii="Times New Roman" w:hAnsi="Times New Roman" w:eastAsia="仿宋_GB2312" w:cs="Times New Roman"/>
          <w:color w:val="333333"/>
          <w:sz w:val="32"/>
          <w:szCs w:val="32"/>
          <w:shd w:val="clear" w:color="auto" w:fill="FFFFFF"/>
          <w:lang w:val="en-US" w:eastAsia="zh-CN"/>
        </w:rPr>
        <w:t>2</w:t>
      </w:r>
      <w:r>
        <w:rPr>
          <w:rFonts w:hint="eastAsia" w:eastAsia="仿宋_GB2312" w:cs="Times New Roman"/>
          <w:color w:val="333333"/>
          <w:sz w:val="32"/>
          <w:szCs w:val="32"/>
          <w:shd w:val="clear" w:color="auto" w:fill="FFFFFF"/>
          <w:lang w:val="en-US" w:eastAsia="zh-CN"/>
        </w:rPr>
        <w:t>5</w:t>
      </w:r>
      <w:r>
        <w:rPr>
          <w:rFonts w:hint="default" w:ascii="Times New Roman" w:hAnsi="Times New Roman" w:eastAsia="仿宋_GB2312" w:cs="Times New Roman"/>
          <w:color w:val="333333"/>
          <w:sz w:val="32"/>
          <w:szCs w:val="32"/>
          <w:shd w:val="clear" w:color="auto" w:fill="FFFFFF"/>
        </w:rPr>
        <w:t>年度潍坊市建筑企业优秀项目经理</w:t>
      </w:r>
      <w:r>
        <w:rPr>
          <w:rFonts w:hint="default" w:ascii="Times New Roman" w:hAnsi="Times New Roman" w:eastAsia="仿宋_GB2312" w:cs="Times New Roman"/>
          <w:color w:val="333333"/>
          <w:sz w:val="32"/>
          <w:szCs w:val="32"/>
          <w:shd w:val="clear" w:color="auto" w:fill="FFFFFF"/>
          <w:lang w:val="en-US" w:eastAsia="zh-CN"/>
        </w:rPr>
        <w:t>劳动竞赛活动</w:t>
      </w:r>
      <w:r>
        <w:rPr>
          <w:rFonts w:hint="default" w:ascii="Times New Roman" w:hAnsi="Times New Roman" w:eastAsia="仿宋_GB2312" w:cs="Times New Roman"/>
          <w:color w:val="333333"/>
          <w:sz w:val="32"/>
          <w:szCs w:val="32"/>
          <w:shd w:val="clear" w:color="auto" w:fill="FFFFFF"/>
        </w:rPr>
        <w:t>的通知》的有关要求，</w:t>
      </w: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项目经理</w:t>
      </w:r>
      <w:r>
        <w:rPr>
          <w:rFonts w:hint="default" w:ascii="Times New Roman" w:hAnsi="Times New Roman" w:eastAsia="仿宋_GB2312" w:cs="Times New Roman"/>
          <w:sz w:val="32"/>
          <w:szCs w:val="32"/>
        </w:rPr>
        <w:t>自愿参加20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333333"/>
          <w:sz w:val="32"/>
          <w:szCs w:val="32"/>
          <w:shd w:val="clear" w:color="auto" w:fill="FFFFFF"/>
          <w:lang w:eastAsia="zh-CN"/>
        </w:rPr>
        <w:t>潍坊市</w:t>
      </w:r>
      <w:r>
        <w:rPr>
          <w:rFonts w:hint="default" w:ascii="Times New Roman" w:hAnsi="Times New Roman" w:eastAsia="仿宋_GB2312" w:cs="Times New Roman"/>
          <w:sz w:val="32"/>
          <w:szCs w:val="32"/>
        </w:rPr>
        <w:t>建筑</w:t>
      </w:r>
      <w:r>
        <w:rPr>
          <w:rFonts w:hint="default" w:ascii="Times New Roman" w:hAnsi="Times New Roman" w:eastAsia="仿宋_GB2312" w:cs="Times New Roman"/>
          <w:sz w:val="32"/>
          <w:szCs w:val="32"/>
          <w:lang w:eastAsia="zh-CN"/>
        </w:rPr>
        <w:t>企业优秀项目经理</w:t>
      </w:r>
      <w:r>
        <w:rPr>
          <w:rFonts w:hint="default" w:ascii="Times New Roman" w:hAnsi="Times New Roman" w:eastAsia="仿宋_GB2312" w:cs="Times New Roman"/>
          <w:sz w:val="32"/>
          <w:szCs w:val="32"/>
          <w:lang w:val="en-US" w:eastAsia="zh-CN"/>
        </w:rPr>
        <w:t>劳动竞赛活动</w:t>
      </w:r>
      <w:r>
        <w:rPr>
          <w:rFonts w:hint="default" w:ascii="Times New Roman" w:hAnsi="Times New Roman" w:eastAsia="仿宋_GB2312" w:cs="Times New Roman"/>
          <w:sz w:val="32"/>
          <w:szCs w:val="32"/>
        </w:rPr>
        <w:t>，并承诺如下：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snapToGrid w:val="0"/>
          <w:spacing w:val="10"/>
          <w:sz w:val="32"/>
        </w:rPr>
      </w:pPr>
      <w:r>
        <w:rPr>
          <w:rFonts w:hint="default" w:ascii="Times New Roman" w:hAnsi="Times New Roman" w:eastAsia="仿宋_GB2312" w:cs="Times New Roman"/>
          <w:color w:val="000000"/>
          <w:sz w:val="32"/>
        </w:rPr>
        <w:t>一、</w:t>
      </w:r>
      <w:r>
        <w:rPr>
          <w:rFonts w:hint="eastAsia" w:eastAsia="仿宋_GB2312" w:cs="Times New Roman"/>
          <w:color w:val="000000"/>
          <w:sz w:val="32"/>
          <w:lang w:val="en-US" w:eastAsia="zh-CN"/>
        </w:rPr>
        <w:t>工程建设过程中，</w:t>
      </w:r>
      <w:r>
        <w:rPr>
          <w:rFonts w:hint="eastAsia" w:ascii="仿宋_GB2312" w:hAnsi="微软雅黑" w:eastAsia="仿宋_GB2312" w:cs="仿宋_GB2312"/>
          <w:color w:val="000000"/>
          <w:kern w:val="0"/>
          <w:sz w:val="32"/>
          <w:szCs w:val="32"/>
          <w:shd w:val="clear" w:color="auto" w:fill="FFFFFF"/>
          <w:lang w:bidi="ar"/>
        </w:rPr>
        <w:t>工程项目未发生工程质量和安全生产责任事故</w:t>
      </w:r>
      <w:r>
        <w:rPr>
          <w:rFonts w:hint="default" w:ascii="Times New Roman" w:hAnsi="Times New Roman" w:eastAsia="仿宋_GB2312" w:cs="Times New Roman"/>
          <w:snapToGrid w:val="0"/>
          <w:spacing w:val="10"/>
          <w:sz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80" w:firstLineChars="200"/>
        <w:jc w:val="both"/>
        <w:textAlignment w:val="auto"/>
        <w:rPr>
          <w:rFonts w:hint="default" w:ascii="Times New Roman" w:hAnsi="Times New Roman" w:eastAsia="仿宋_GB2312" w:cs="Times New Roman"/>
          <w:snapToGrid w:val="0"/>
          <w:spacing w:val="10"/>
          <w:sz w:val="32"/>
        </w:rPr>
      </w:pPr>
      <w:r>
        <w:rPr>
          <w:rFonts w:hint="default" w:ascii="Times New Roman" w:hAnsi="Times New Roman" w:eastAsia="仿宋_GB2312" w:cs="Times New Roman"/>
          <w:snapToGrid w:val="0"/>
          <w:spacing w:val="10"/>
          <w:sz w:val="32"/>
        </w:rPr>
        <w:t>二、</w:t>
      </w:r>
      <w:r>
        <w:rPr>
          <w:rFonts w:hint="eastAsia" w:ascii="仿宋_GB2312" w:hAnsi="微软雅黑" w:eastAsia="仿宋_GB2312" w:cs="仿宋_GB2312"/>
          <w:color w:val="000000"/>
          <w:kern w:val="0"/>
          <w:sz w:val="32"/>
          <w:szCs w:val="32"/>
          <w:shd w:val="clear" w:color="auto" w:fill="FFFFFF"/>
          <w:lang w:bidi="ar"/>
        </w:rPr>
        <w:t>无重大或群体性质量投诉和拖欠农民工工资情况</w:t>
      </w:r>
      <w:r>
        <w:rPr>
          <w:rFonts w:hint="default" w:ascii="Times New Roman" w:hAnsi="Times New Roman" w:eastAsia="仿宋_GB2312" w:cs="Times New Roman"/>
          <w:snapToGrid w:val="0"/>
          <w:spacing w:val="10"/>
          <w:sz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80" w:firstLineChars="200"/>
        <w:jc w:val="both"/>
        <w:textAlignment w:val="auto"/>
        <w:rPr>
          <w:rFonts w:hint="eastAsia" w:ascii="仿宋_GB2312" w:hAnsi="微软雅黑" w:eastAsia="仿宋_GB2312" w:cs="仿宋_GB2312"/>
          <w:color w:val="000000"/>
          <w:kern w:val="0"/>
          <w:sz w:val="32"/>
          <w:szCs w:val="32"/>
          <w:shd w:val="clear" w:color="auto" w:fill="FFFFFF"/>
          <w:lang w:eastAsia="zh-CN" w:bidi="ar"/>
        </w:rPr>
      </w:pPr>
      <w:r>
        <w:rPr>
          <w:rFonts w:hint="default" w:ascii="Times New Roman" w:hAnsi="Times New Roman" w:eastAsia="仿宋_GB2312" w:cs="Times New Roman"/>
          <w:snapToGrid w:val="0"/>
          <w:spacing w:val="10"/>
          <w:sz w:val="32"/>
        </w:rPr>
        <w:t>三、</w:t>
      </w:r>
      <w:r>
        <w:rPr>
          <w:rFonts w:hint="eastAsia" w:ascii="仿宋_GB2312" w:hAnsi="微软雅黑" w:eastAsia="仿宋_GB2312" w:cs="仿宋_GB2312"/>
          <w:color w:val="000000"/>
          <w:kern w:val="0"/>
          <w:sz w:val="32"/>
          <w:szCs w:val="32"/>
          <w:shd w:val="clear" w:color="auto" w:fill="FFFFFF"/>
          <w:lang w:bidi="ar"/>
        </w:rPr>
        <w:t>未受到市级及以上建设主管部门行政处罚或通报批评</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四、</w:t>
      </w:r>
      <w:r>
        <w:rPr>
          <w:rFonts w:hint="eastAsia" w:ascii="Times New Roman" w:hAnsi="Times New Roman" w:eastAsia="仿宋_GB2312" w:cs="Times New Roman"/>
          <w:color w:val="000000"/>
          <w:sz w:val="32"/>
        </w:rPr>
        <w:t>无失信和违法违规等不良行为记录</w:t>
      </w:r>
      <w:r>
        <w:rPr>
          <w:rFonts w:hint="default" w:ascii="Times New Roman" w:hAnsi="Times New Roman" w:eastAsia="仿宋_GB2312" w:cs="Times New Roman"/>
          <w:color w:val="000000"/>
          <w:sz w:val="32"/>
        </w:rPr>
        <w:t>。</w:t>
      </w:r>
    </w:p>
    <w:p>
      <w:pPr>
        <w:keepNext w:val="0"/>
        <w:keepLines w:val="0"/>
        <w:pageBreakBefore w:val="0"/>
        <w:widowControl w:val="0"/>
        <w:kinsoku/>
        <w:wordWrap/>
        <w:overflowPunct/>
        <w:topLinePunct w:val="0"/>
        <w:autoSpaceDE/>
        <w:autoSpaceDN/>
        <w:bidi w:val="0"/>
        <w:adjustRightInd/>
        <w:spacing w:line="600" w:lineRule="exact"/>
        <w:ind w:firstLine="800" w:firstLineChars="2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上述如有弄虚作假现象，自愿承担因此造成的一切责任和后果。</w:t>
      </w: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单位法人代表签字：           （  公 章  ）</w:t>
      </w: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pacing w:line="600" w:lineRule="exact"/>
        <w:ind w:firstLine="4800" w:firstLineChars="20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32"/>
          <w:szCs w:val="32"/>
        </w:rPr>
        <w:t>年   月   日</w:t>
      </w:r>
    </w:p>
    <w:p>
      <w:pPr>
        <w:keepNext w:val="0"/>
        <w:keepLines w:val="0"/>
        <w:pageBreakBefore w:val="0"/>
        <w:kinsoku/>
        <w:wordWrap/>
        <w:overflowPunct/>
        <w:topLinePunct w:val="0"/>
        <w:autoSpaceDE/>
        <w:autoSpaceDN/>
        <w:bidi w:val="0"/>
        <w:adjustRightInd/>
        <w:snapToGrid/>
        <w:spacing w:line="600" w:lineRule="exact"/>
        <w:jc w:val="lef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附件5</w:t>
      </w:r>
    </w:p>
    <w:p>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lang w:val="en-US" w:eastAsia="zh-CN"/>
        </w:rPr>
        <w:t>潍坊市</w:t>
      </w:r>
      <w:r>
        <w:rPr>
          <w:rFonts w:hint="default" w:ascii="Times New Roman" w:hAnsi="Times New Roman" w:eastAsia="文星标宋" w:cs="Times New Roman"/>
          <w:sz w:val="44"/>
          <w:szCs w:val="44"/>
        </w:rPr>
        <w:t>建筑企业优秀项目经理</w:t>
      </w:r>
    </w:p>
    <w:p>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劳动竞赛活动细则</w:t>
      </w:r>
    </w:p>
    <w:p>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文星标宋" w:cs="Times New Roman"/>
          <w:b/>
          <w:bCs/>
          <w:sz w:val="32"/>
          <w:szCs w:val="32"/>
        </w:rPr>
      </w:pPr>
      <w:r>
        <w:rPr>
          <w:rFonts w:hint="default" w:ascii="Times New Roman" w:hAnsi="Times New Roman" w:eastAsia="文星标宋" w:cs="Times New Roman"/>
          <w:sz w:val="32"/>
          <w:szCs w:val="32"/>
        </w:rPr>
        <w:t>（量化打分表）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潍坊市</w:t>
      </w:r>
      <w:r>
        <w:rPr>
          <w:rFonts w:hint="default" w:ascii="Times New Roman" w:hAnsi="Times New Roman" w:eastAsia="黑体" w:cs="Times New Roman"/>
          <w:sz w:val="32"/>
          <w:szCs w:val="32"/>
        </w:rPr>
        <w:t>建筑企业优秀经理劳动竞赛活动竞赛内容和</w:t>
      </w:r>
      <w:r>
        <w:rPr>
          <w:rFonts w:hint="default" w:ascii="Times New Roman" w:hAnsi="Times New Roman" w:eastAsia="黑体" w:cs="Times New Roman"/>
          <w:sz w:val="32"/>
          <w:szCs w:val="32"/>
          <w:lang w:val="en-US" w:eastAsia="zh-CN"/>
        </w:rPr>
        <w:t>竞赛项目打分</w:t>
      </w:r>
      <w:r>
        <w:rPr>
          <w:rFonts w:hint="default" w:ascii="Times New Roman" w:hAnsi="Times New Roman" w:eastAsia="黑体" w:cs="Times New Roman"/>
          <w:sz w:val="32"/>
          <w:szCs w:val="32"/>
        </w:rPr>
        <w:t>细则</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楷体" w:hAnsi="楷体" w:eastAsia="楷体" w:cs="楷体"/>
          <w:color w:val="000000"/>
          <w:kern w:val="0"/>
          <w:sz w:val="32"/>
          <w:szCs w:val="32"/>
          <w:shd w:val="clear" w:color="auto" w:fill="FFFFFF"/>
          <w:lang w:bidi="ar"/>
        </w:rPr>
      </w:pPr>
      <w:r>
        <w:rPr>
          <w:rFonts w:hint="eastAsia" w:ascii="楷体" w:hAnsi="楷体" w:eastAsia="楷体" w:cs="楷体"/>
          <w:color w:val="000000"/>
          <w:kern w:val="0"/>
          <w:sz w:val="32"/>
          <w:szCs w:val="32"/>
          <w:shd w:val="clear" w:color="auto" w:fill="FFFFFF"/>
          <w:lang w:bidi="ar"/>
        </w:rPr>
        <w:t>（一）竞赛内容</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auto"/>
          <w:kern w:val="0"/>
          <w:sz w:val="32"/>
          <w:szCs w:val="32"/>
          <w:shd w:val="clear" w:color="auto" w:fill="FFFFFF"/>
          <w:lang w:bidi="ar"/>
        </w:rPr>
      </w:pPr>
      <w:r>
        <w:rPr>
          <w:rFonts w:hint="eastAsia" w:ascii="仿宋_GB2312" w:hAnsi="微软雅黑" w:eastAsia="仿宋_GB2312" w:cs="仿宋_GB2312"/>
          <w:color w:val="auto"/>
          <w:kern w:val="0"/>
          <w:sz w:val="32"/>
          <w:szCs w:val="32"/>
          <w:shd w:val="clear" w:color="auto" w:fill="FFFFFF"/>
          <w:lang w:bidi="ar"/>
        </w:rPr>
        <w:t>主要内容有</w:t>
      </w:r>
      <w:r>
        <w:rPr>
          <w:rFonts w:hint="eastAsia" w:ascii="仿宋_GB2312" w:hAnsi="微软雅黑" w:eastAsia="仿宋_GB2312" w:cs="仿宋_GB2312"/>
          <w:color w:val="auto"/>
          <w:kern w:val="0"/>
          <w:sz w:val="32"/>
          <w:szCs w:val="32"/>
          <w:shd w:val="clear" w:color="auto" w:fill="FFFFFF"/>
          <w:lang w:val="en-US" w:eastAsia="zh-CN" w:bidi="ar"/>
        </w:rPr>
        <w:t>4</w:t>
      </w:r>
      <w:r>
        <w:rPr>
          <w:rFonts w:hint="eastAsia" w:ascii="仿宋_GB2312" w:hAnsi="微软雅黑" w:eastAsia="仿宋_GB2312" w:cs="仿宋_GB2312"/>
          <w:color w:val="auto"/>
          <w:kern w:val="0"/>
          <w:sz w:val="32"/>
          <w:szCs w:val="32"/>
          <w:shd w:val="clear" w:color="auto" w:fill="FFFFFF"/>
          <w:lang w:bidi="ar"/>
        </w:rPr>
        <w:t>个竞赛类别1</w:t>
      </w:r>
      <w:r>
        <w:rPr>
          <w:rFonts w:hint="eastAsia" w:ascii="仿宋_GB2312" w:hAnsi="微软雅黑" w:eastAsia="仿宋_GB2312" w:cs="仿宋_GB2312"/>
          <w:color w:val="auto"/>
          <w:kern w:val="0"/>
          <w:sz w:val="32"/>
          <w:szCs w:val="32"/>
          <w:shd w:val="clear" w:color="auto" w:fill="FFFFFF"/>
          <w:lang w:val="en-US" w:eastAsia="zh-CN" w:bidi="ar"/>
        </w:rPr>
        <w:t>7</w:t>
      </w:r>
      <w:r>
        <w:rPr>
          <w:rFonts w:hint="eastAsia" w:ascii="仿宋_GB2312" w:hAnsi="微软雅黑" w:eastAsia="仿宋_GB2312" w:cs="仿宋_GB2312"/>
          <w:color w:val="auto"/>
          <w:kern w:val="0"/>
          <w:sz w:val="32"/>
          <w:szCs w:val="32"/>
          <w:shd w:val="clear" w:color="auto" w:fill="FFFFFF"/>
          <w:lang w:bidi="ar"/>
        </w:rPr>
        <w:t>个竞赛项目，满分100分；竞赛类别包括基础分（</w:t>
      </w:r>
      <w:r>
        <w:rPr>
          <w:rFonts w:hint="eastAsia" w:ascii="仿宋_GB2312" w:hAnsi="微软雅黑" w:eastAsia="仿宋_GB2312" w:cs="仿宋_GB2312"/>
          <w:color w:val="auto"/>
          <w:kern w:val="0"/>
          <w:sz w:val="32"/>
          <w:szCs w:val="32"/>
          <w:shd w:val="clear" w:color="auto" w:fill="FFFFFF"/>
          <w:lang w:val="en-US" w:eastAsia="zh-CN" w:bidi="ar"/>
        </w:rPr>
        <w:t>5</w:t>
      </w:r>
      <w:r>
        <w:rPr>
          <w:rFonts w:hint="eastAsia" w:ascii="仿宋_GB2312" w:hAnsi="微软雅黑" w:eastAsia="仿宋_GB2312" w:cs="仿宋_GB2312"/>
          <w:color w:val="auto"/>
          <w:kern w:val="0"/>
          <w:sz w:val="32"/>
          <w:szCs w:val="32"/>
          <w:shd w:val="clear" w:color="auto" w:fill="FFFFFF"/>
          <w:lang w:bidi="ar"/>
        </w:rPr>
        <w:t>0分）</w:t>
      </w:r>
      <w:r>
        <w:rPr>
          <w:rFonts w:hint="eastAsia" w:ascii="仿宋_GB2312" w:hAnsi="微软雅黑" w:eastAsia="仿宋_GB2312" w:cs="仿宋_GB2312"/>
          <w:color w:val="auto"/>
          <w:kern w:val="0"/>
          <w:sz w:val="32"/>
          <w:szCs w:val="32"/>
          <w:shd w:val="clear" w:color="auto" w:fill="FFFFFF"/>
          <w:lang w:val="en-US" w:eastAsia="zh-CN" w:bidi="ar"/>
        </w:rPr>
        <w:t xml:space="preserve">、质量奖（15分） </w:t>
      </w:r>
      <w:r>
        <w:rPr>
          <w:rFonts w:hint="eastAsia" w:ascii="仿宋_GB2312" w:hAnsi="微软雅黑" w:eastAsia="仿宋_GB2312" w:cs="仿宋_GB2312"/>
          <w:color w:val="auto"/>
          <w:kern w:val="0"/>
          <w:sz w:val="32"/>
          <w:szCs w:val="32"/>
          <w:shd w:val="clear" w:color="auto" w:fill="FFFFFF"/>
          <w:lang w:bidi="ar"/>
        </w:rPr>
        <w:t>、新技术应用和科技成果（</w:t>
      </w:r>
      <w:r>
        <w:rPr>
          <w:rFonts w:hint="eastAsia" w:ascii="仿宋_GB2312" w:hAnsi="微软雅黑" w:eastAsia="仿宋_GB2312" w:cs="仿宋_GB2312"/>
          <w:color w:val="auto"/>
          <w:kern w:val="0"/>
          <w:sz w:val="32"/>
          <w:szCs w:val="32"/>
          <w:shd w:val="clear" w:color="auto" w:fill="FFFFFF"/>
          <w:lang w:val="en-US" w:eastAsia="zh-CN" w:bidi="ar"/>
        </w:rPr>
        <w:t>30</w:t>
      </w:r>
      <w:r>
        <w:rPr>
          <w:rFonts w:hint="eastAsia" w:ascii="仿宋_GB2312" w:hAnsi="微软雅黑" w:eastAsia="仿宋_GB2312" w:cs="仿宋_GB2312"/>
          <w:color w:val="auto"/>
          <w:kern w:val="0"/>
          <w:sz w:val="32"/>
          <w:szCs w:val="32"/>
          <w:shd w:val="clear" w:color="auto" w:fill="FFFFFF"/>
          <w:lang w:bidi="ar"/>
        </w:rPr>
        <w:t>分）、现场管理（5分）。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楷体" w:hAnsi="楷体" w:eastAsia="楷体" w:cs="楷体"/>
          <w:color w:val="000000"/>
          <w:kern w:val="0"/>
          <w:sz w:val="32"/>
          <w:szCs w:val="32"/>
          <w:shd w:val="clear" w:color="auto" w:fill="FFFFFF"/>
          <w:lang w:bidi="ar"/>
        </w:rPr>
      </w:pPr>
      <w:r>
        <w:rPr>
          <w:rFonts w:hint="eastAsia" w:ascii="楷体" w:hAnsi="楷体" w:eastAsia="楷体" w:cs="楷体"/>
          <w:color w:val="000000"/>
          <w:kern w:val="0"/>
          <w:sz w:val="32"/>
          <w:szCs w:val="32"/>
          <w:shd w:val="clear" w:color="auto" w:fill="FFFFFF"/>
          <w:lang w:bidi="ar"/>
        </w:rPr>
        <w:t>（二）打分细则</w:t>
      </w:r>
    </w:p>
    <w:p>
      <w:pPr>
        <w:keepNext w:val="0"/>
        <w:keepLines w:val="0"/>
        <w:pageBreakBefore w:val="0"/>
        <w:kinsoku/>
        <w:wordWrap/>
        <w:overflowPunct/>
        <w:topLinePunct w:val="0"/>
        <w:autoSpaceDE/>
        <w:autoSpaceDN/>
        <w:bidi w:val="0"/>
        <w:adjustRightInd/>
        <w:snapToGrid/>
        <w:spacing w:line="600"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1</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基础分，含执业资格、个人荣誉、</w:t>
      </w:r>
      <w:r>
        <w:rPr>
          <w:rFonts w:hint="eastAsia" w:ascii="仿宋_GB2312" w:hAnsi="微软雅黑" w:eastAsia="仿宋_GB2312" w:cs="仿宋_GB2312"/>
          <w:b/>
          <w:bCs/>
          <w:color w:val="000000"/>
          <w:kern w:val="0"/>
          <w:sz w:val="32"/>
          <w:szCs w:val="32"/>
          <w:shd w:val="clear" w:color="auto" w:fill="FFFFFF"/>
          <w:lang w:val="en-US" w:eastAsia="zh-CN" w:bidi="ar"/>
        </w:rPr>
        <w:t>项目</w:t>
      </w:r>
      <w:r>
        <w:rPr>
          <w:rFonts w:hint="eastAsia" w:ascii="仿宋_GB2312" w:hAnsi="微软雅黑" w:eastAsia="仿宋_GB2312" w:cs="仿宋_GB2312"/>
          <w:b/>
          <w:bCs/>
          <w:color w:val="000000"/>
          <w:kern w:val="0"/>
          <w:sz w:val="32"/>
          <w:szCs w:val="32"/>
          <w:shd w:val="clear" w:color="auto" w:fill="FFFFFF"/>
          <w:lang w:bidi="ar"/>
        </w:rPr>
        <w:t>管理。</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（1）执业资格：按注册建造师级别得分，同时拥有一、二级证书，按一级证书得分；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center"/>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（2）个人荣誉：获得市级（含）以上先进、专家、劳模、诚信（优秀）项目经理等1项；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（3）</w:t>
      </w:r>
      <w:r>
        <w:rPr>
          <w:rFonts w:hint="eastAsia" w:ascii="仿宋_GB2312" w:hAnsi="微软雅黑" w:eastAsia="仿宋_GB2312" w:cs="仿宋_GB2312"/>
          <w:color w:val="000000"/>
          <w:kern w:val="0"/>
          <w:sz w:val="32"/>
          <w:szCs w:val="32"/>
          <w:shd w:val="clear" w:color="auto" w:fill="FFFFFF"/>
          <w:lang w:val="en-US" w:eastAsia="zh-CN" w:bidi="ar"/>
        </w:rPr>
        <w:t>项目管理</w:t>
      </w:r>
      <w:r>
        <w:rPr>
          <w:rFonts w:hint="eastAsia" w:ascii="仿宋_GB2312" w:hAnsi="微软雅黑" w:eastAsia="仿宋_GB2312" w:cs="仿宋_GB2312"/>
          <w:color w:val="000000"/>
          <w:kern w:val="0"/>
          <w:sz w:val="32"/>
          <w:szCs w:val="32"/>
          <w:shd w:val="clear" w:color="auto" w:fill="FFFFFF"/>
          <w:lang w:bidi="ar"/>
        </w:rPr>
        <w:t>:</w:t>
      </w:r>
      <w:r>
        <w:rPr>
          <w:rFonts w:hint="eastAsia" w:ascii="仿宋" w:hAnsi="仿宋" w:eastAsia="仿宋" w:cs="仿宋"/>
          <w:color w:val="auto"/>
          <w:kern w:val="0"/>
          <w:sz w:val="30"/>
          <w:szCs w:val="30"/>
          <w:highlight w:val="none"/>
          <w:shd w:val="clear" w:color="auto" w:fill="FFFFFF"/>
          <w:lang w:bidi="ar"/>
        </w:rPr>
        <w:t>提供近年来1-3个项目典型案例，包括：项目概况、质量管理、安全管理、成本控制、进度控制、科技创新等</w:t>
      </w:r>
      <w:r>
        <w:rPr>
          <w:rFonts w:hint="eastAsia" w:ascii="仿宋_GB2312" w:hAnsi="微软雅黑" w:eastAsia="仿宋_GB2312" w:cs="仿宋_GB2312"/>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snapToGrid/>
        <w:spacing w:line="600"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2</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质量奖，含国家级</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省</w:t>
      </w:r>
      <w:r>
        <w:rPr>
          <w:rFonts w:hint="eastAsia" w:ascii="仿宋_GB2312" w:hAnsi="微软雅黑" w:eastAsia="仿宋_GB2312" w:cs="仿宋_GB2312"/>
          <w:b/>
          <w:bCs/>
          <w:color w:val="000000"/>
          <w:kern w:val="0"/>
          <w:sz w:val="32"/>
          <w:szCs w:val="32"/>
          <w:shd w:val="clear" w:color="auto" w:fill="FFFFFF"/>
          <w:lang w:val="en-US" w:eastAsia="zh-CN" w:bidi="ar"/>
        </w:rPr>
        <w:t>级和</w:t>
      </w:r>
      <w:r>
        <w:rPr>
          <w:rFonts w:hint="eastAsia" w:ascii="仿宋_GB2312" w:hAnsi="微软雅黑" w:eastAsia="仿宋_GB2312" w:cs="仿宋_GB2312"/>
          <w:b/>
          <w:bCs/>
          <w:color w:val="000000"/>
          <w:kern w:val="0"/>
          <w:sz w:val="32"/>
          <w:szCs w:val="32"/>
          <w:shd w:val="clear" w:color="auto" w:fill="FFFFFF"/>
          <w:lang w:bidi="ar"/>
        </w:rPr>
        <w:t>市级质量奖。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（1）按项目</w:t>
      </w:r>
      <w:r>
        <w:rPr>
          <w:rFonts w:hint="eastAsia" w:ascii="仿宋_GB2312" w:hAnsi="微软雅黑" w:eastAsia="仿宋_GB2312" w:cs="仿宋_GB2312"/>
          <w:color w:val="auto"/>
          <w:kern w:val="0"/>
          <w:sz w:val="32"/>
          <w:szCs w:val="32"/>
          <w:highlight w:val="none"/>
          <w:shd w:val="clear" w:color="auto" w:fill="FFFFFF"/>
          <w:lang w:bidi="ar"/>
        </w:rPr>
        <w:t>获得最高级别</w:t>
      </w:r>
      <w:r>
        <w:rPr>
          <w:rFonts w:hint="eastAsia" w:ascii="仿宋_GB2312" w:hAnsi="微软雅黑" w:eastAsia="仿宋_GB2312" w:cs="仿宋_GB2312"/>
          <w:color w:val="auto"/>
          <w:kern w:val="0"/>
          <w:sz w:val="32"/>
          <w:szCs w:val="32"/>
          <w:highlight w:val="none"/>
          <w:shd w:val="clear" w:color="auto" w:fill="FFFFFF"/>
          <w:lang w:val="en-US" w:eastAsia="zh-CN" w:bidi="ar"/>
        </w:rPr>
        <w:t>对应</w:t>
      </w:r>
      <w:r>
        <w:rPr>
          <w:rFonts w:hint="eastAsia" w:ascii="仿宋_GB2312" w:hAnsi="微软雅黑" w:eastAsia="仿宋_GB2312" w:cs="仿宋_GB2312"/>
          <w:color w:val="auto"/>
          <w:kern w:val="0"/>
          <w:sz w:val="32"/>
          <w:szCs w:val="32"/>
          <w:highlight w:val="none"/>
          <w:shd w:val="clear" w:color="auto" w:fill="FFFFFF"/>
          <w:lang w:bidi="ar"/>
        </w:rPr>
        <w:t>奖项</w:t>
      </w:r>
      <w:r>
        <w:rPr>
          <w:rFonts w:hint="eastAsia" w:ascii="仿宋_GB2312" w:hAnsi="微软雅黑" w:eastAsia="仿宋_GB2312" w:cs="仿宋_GB2312"/>
          <w:color w:val="auto"/>
          <w:kern w:val="0"/>
          <w:sz w:val="32"/>
          <w:szCs w:val="32"/>
          <w:highlight w:val="none"/>
          <w:shd w:val="clear" w:color="auto" w:fill="FFFFFF"/>
          <w:lang w:val="en-US" w:eastAsia="zh-CN" w:bidi="ar"/>
        </w:rPr>
        <w:t>得</w:t>
      </w:r>
      <w:r>
        <w:rPr>
          <w:rFonts w:hint="eastAsia" w:ascii="仿宋_GB2312" w:hAnsi="微软雅黑" w:eastAsia="仿宋_GB2312" w:cs="仿宋_GB2312"/>
          <w:color w:val="auto"/>
          <w:kern w:val="0"/>
          <w:sz w:val="32"/>
          <w:szCs w:val="32"/>
          <w:highlight w:val="none"/>
          <w:shd w:val="clear" w:color="auto" w:fill="FFFFFF"/>
          <w:lang w:bidi="ar"/>
        </w:rPr>
        <w:t>分</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snapToGrid/>
        <w:spacing w:line="600" w:lineRule="exact"/>
        <w:ind w:left="17" w:leftChars="8" w:firstLine="617" w:firstLineChars="193"/>
        <w:rPr>
          <w:rFonts w:ascii="仿宋_GB2312" w:hAnsi="微软雅黑" w:eastAsia="仿宋_GB2312" w:cs="仿宋_GB2312"/>
          <w:color w:val="auto"/>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（2）同一项目按照获得最高奖项得分，得分不累加；不同项目的奖项得分可以累加，累加值</w:t>
      </w:r>
      <w:r>
        <w:rPr>
          <w:rFonts w:hint="eastAsia" w:ascii="仿宋_GB2312" w:hAnsi="微软雅黑" w:eastAsia="仿宋_GB2312" w:cs="仿宋_GB2312"/>
          <w:color w:val="auto"/>
          <w:kern w:val="0"/>
          <w:sz w:val="32"/>
          <w:szCs w:val="32"/>
          <w:shd w:val="clear" w:color="auto" w:fill="FFFFFF"/>
          <w:lang w:bidi="ar"/>
        </w:rPr>
        <w:t>不超过10分。</w:t>
      </w:r>
    </w:p>
    <w:p>
      <w:pPr>
        <w:keepNext w:val="0"/>
        <w:keepLines w:val="0"/>
        <w:pageBreakBefore w:val="0"/>
        <w:kinsoku/>
        <w:wordWrap/>
        <w:overflowPunct/>
        <w:topLinePunct w:val="0"/>
        <w:autoSpaceDE/>
        <w:autoSpaceDN/>
        <w:bidi w:val="0"/>
        <w:adjustRightInd/>
        <w:snapToGrid/>
        <w:spacing w:line="600"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3</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新技术应用和科技成果，含QC成果、BIM成果、项目管理成果，专利 、标准（含团标）、科技成果评价、工法</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val="en-US" w:eastAsia="zh-CN" w:bidi="ar"/>
        </w:rPr>
        <w:t>论文</w:t>
      </w:r>
      <w:r>
        <w:rPr>
          <w:rFonts w:hint="eastAsia" w:ascii="仿宋_GB2312" w:hAnsi="微软雅黑" w:eastAsia="仿宋_GB2312" w:cs="仿宋_GB2312"/>
          <w:b/>
          <w:bCs/>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1</w:t>
      </w:r>
      <w:r>
        <w:rPr>
          <w:rFonts w:hint="eastAsia" w:ascii="仿宋_GB2312" w:hAnsi="微软雅黑" w:eastAsia="仿宋_GB2312" w:cs="仿宋_GB2312"/>
          <w:color w:val="auto"/>
          <w:kern w:val="0"/>
          <w:sz w:val="32"/>
          <w:szCs w:val="32"/>
          <w:highlight w:val="none"/>
          <w:shd w:val="clear" w:color="auto" w:fill="FFFFFF"/>
          <w:lang w:bidi="ar"/>
        </w:rPr>
        <w:t>）QC成果：同一成果按获得最高级别奖项得分，不累加得分；获得多个成果时，可以累加得分，累加值不超过</w:t>
      </w:r>
      <w:r>
        <w:rPr>
          <w:rFonts w:hint="eastAsia" w:ascii="仿宋_GB2312" w:hAnsi="微软雅黑" w:eastAsia="仿宋_GB2312" w:cs="仿宋_GB2312"/>
          <w:color w:val="auto"/>
          <w:kern w:val="0"/>
          <w:sz w:val="32"/>
          <w:szCs w:val="32"/>
          <w:highlight w:val="none"/>
          <w:shd w:val="clear" w:color="auto" w:fill="FFFFFF"/>
          <w:lang w:val="en-US" w:eastAsia="zh-CN" w:bidi="ar"/>
        </w:rPr>
        <w:t>8</w:t>
      </w:r>
      <w:r>
        <w:rPr>
          <w:rFonts w:hint="eastAsia" w:ascii="仿宋_GB2312" w:hAnsi="微软雅黑" w:eastAsia="仿宋_GB2312" w:cs="仿宋_GB2312"/>
          <w:color w:val="auto"/>
          <w:kern w:val="0"/>
          <w:sz w:val="32"/>
          <w:szCs w:val="32"/>
          <w:highlight w:val="none"/>
          <w:shd w:val="clear" w:color="auto" w:fill="FFFFFF"/>
          <w:lang w:bidi="ar"/>
        </w:rPr>
        <w:t>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2</w:t>
      </w:r>
      <w:r>
        <w:rPr>
          <w:rFonts w:hint="eastAsia" w:ascii="仿宋_GB2312" w:hAnsi="微软雅黑" w:eastAsia="仿宋_GB2312" w:cs="仿宋_GB2312"/>
          <w:color w:val="auto"/>
          <w:kern w:val="0"/>
          <w:sz w:val="32"/>
          <w:szCs w:val="32"/>
          <w:highlight w:val="none"/>
          <w:shd w:val="clear" w:color="auto" w:fill="FFFFFF"/>
          <w:lang w:bidi="ar"/>
        </w:rPr>
        <w:t>）BIM成果：同一成果按获得最高级别奖项得分，不累加得分；获得多个成果时，可以累加得分，累加值不超过</w:t>
      </w:r>
      <w:r>
        <w:rPr>
          <w:rFonts w:hint="eastAsia" w:ascii="仿宋_GB2312" w:hAnsi="微软雅黑" w:eastAsia="仿宋_GB2312" w:cs="仿宋_GB2312"/>
          <w:color w:val="auto"/>
          <w:kern w:val="0"/>
          <w:sz w:val="32"/>
          <w:szCs w:val="32"/>
          <w:highlight w:val="none"/>
          <w:shd w:val="clear" w:color="auto" w:fill="FFFFFF"/>
          <w:lang w:val="en-US" w:eastAsia="zh-CN" w:bidi="ar"/>
        </w:rPr>
        <w:t>8</w:t>
      </w:r>
      <w:r>
        <w:rPr>
          <w:rFonts w:hint="eastAsia" w:ascii="仿宋_GB2312" w:hAnsi="微软雅黑" w:eastAsia="仿宋_GB2312" w:cs="仿宋_GB2312"/>
          <w:color w:val="auto"/>
          <w:kern w:val="0"/>
          <w:sz w:val="32"/>
          <w:szCs w:val="32"/>
          <w:highlight w:val="none"/>
          <w:shd w:val="clear" w:color="auto" w:fill="FFFFFF"/>
          <w:lang w:bidi="ar"/>
        </w:rPr>
        <w:t>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3</w:t>
      </w:r>
      <w:r>
        <w:rPr>
          <w:rFonts w:hint="eastAsia" w:ascii="仿宋_GB2312" w:hAnsi="微软雅黑" w:eastAsia="仿宋_GB2312" w:cs="仿宋_GB2312"/>
          <w:color w:val="auto"/>
          <w:kern w:val="0"/>
          <w:sz w:val="32"/>
          <w:szCs w:val="32"/>
          <w:highlight w:val="none"/>
          <w:shd w:val="clear" w:color="auto" w:fill="FFFFFF"/>
          <w:lang w:bidi="ar"/>
        </w:rPr>
        <w:t>）项目管理成果：同一成果按获得最高级别奖项得分，不累加得分；获得多个成果时，可以累加得分，累加值不超过</w:t>
      </w:r>
      <w:r>
        <w:rPr>
          <w:rFonts w:hint="eastAsia" w:ascii="仿宋_GB2312" w:hAnsi="微软雅黑" w:eastAsia="仿宋_GB2312" w:cs="仿宋_GB2312"/>
          <w:color w:val="auto"/>
          <w:kern w:val="0"/>
          <w:sz w:val="32"/>
          <w:szCs w:val="32"/>
          <w:highlight w:val="none"/>
          <w:shd w:val="clear" w:color="auto" w:fill="FFFFFF"/>
          <w:lang w:val="en-US" w:eastAsia="zh-CN" w:bidi="ar"/>
        </w:rPr>
        <w:t>4</w:t>
      </w:r>
      <w:r>
        <w:rPr>
          <w:rFonts w:hint="eastAsia" w:ascii="仿宋_GB2312" w:hAnsi="微软雅黑" w:eastAsia="仿宋_GB2312" w:cs="仿宋_GB2312"/>
          <w:color w:val="auto"/>
          <w:kern w:val="0"/>
          <w:sz w:val="32"/>
          <w:szCs w:val="32"/>
          <w:highlight w:val="none"/>
          <w:shd w:val="clear" w:color="auto" w:fill="FFFFFF"/>
          <w:lang w:bidi="ar"/>
        </w:rPr>
        <w:t>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4</w:t>
      </w:r>
      <w:r>
        <w:rPr>
          <w:rFonts w:hint="eastAsia" w:ascii="仿宋_GB2312" w:hAnsi="微软雅黑" w:eastAsia="仿宋_GB2312" w:cs="仿宋_GB2312"/>
          <w:color w:val="auto"/>
          <w:kern w:val="0"/>
          <w:sz w:val="32"/>
          <w:szCs w:val="32"/>
          <w:highlight w:val="none"/>
          <w:shd w:val="clear" w:color="auto" w:fill="FFFFFF"/>
          <w:lang w:bidi="ar"/>
        </w:rPr>
        <w:t>）专利 、标准（含团标）、科技成果评价、工法</w:t>
      </w:r>
      <w:r>
        <w:rPr>
          <w:rFonts w:hint="eastAsia" w:ascii="仿宋_GB2312" w:hAnsi="微软雅黑" w:eastAsia="仿宋_GB2312" w:cs="仿宋_GB2312"/>
          <w:color w:val="auto"/>
          <w:kern w:val="0"/>
          <w:sz w:val="32"/>
          <w:szCs w:val="32"/>
          <w:highlight w:val="none"/>
          <w:shd w:val="clear" w:color="auto" w:fill="FFFFFF"/>
          <w:lang w:eastAsia="zh-CN"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论文</w:t>
      </w:r>
      <w:r>
        <w:rPr>
          <w:rFonts w:hint="eastAsia" w:ascii="仿宋_GB2312" w:hAnsi="微软雅黑" w:eastAsia="仿宋_GB2312" w:cs="仿宋_GB2312"/>
          <w:color w:val="auto"/>
          <w:kern w:val="0"/>
          <w:sz w:val="32"/>
          <w:szCs w:val="32"/>
          <w:highlight w:val="none"/>
          <w:shd w:val="clear" w:color="auto" w:fill="FFFFFF"/>
          <w:lang w:bidi="ar"/>
        </w:rPr>
        <w:t>。</w:t>
      </w:r>
    </w:p>
    <w:p>
      <w:pPr>
        <w:keepNext w:val="0"/>
        <w:keepLines w:val="0"/>
        <w:pageBreakBefore w:val="0"/>
        <w:kinsoku/>
        <w:wordWrap/>
        <w:overflowPunct/>
        <w:topLinePunct w:val="0"/>
        <w:autoSpaceDE/>
        <w:autoSpaceDN/>
        <w:bidi w:val="0"/>
        <w:adjustRightInd/>
        <w:snapToGrid/>
        <w:spacing w:line="600" w:lineRule="exac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按提供成果对应项目最高级别分别得分；获得多项同一种成果时，</w:t>
      </w:r>
      <w:r>
        <w:rPr>
          <w:rFonts w:hint="eastAsia" w:ascii="仿宋_GB2312" w:hAnsi="微软雅黑" w:eastAsia="仿宋_GB2312" w:cs="仿宋_GB2312"/>
          <w:color w:val="000000"/>
          <w:kern w:val="0"/>
          <w:sz w:val="32"/>
          <w:szCs w:val="32"/>
          <w:shd w:val="clear" w:color="auto" w:fill="FFFFFF"/>
          <w:lang w:bidi="ar"/>
        </w:rPr>
        <w:t>得分不超过对应项目的最高分。</w:t>
      </w:r>
    </w:p>
    <w:p>
      <w:pPr>
        <w:keepNext w:val="0"/>
        <w:keepLines w:val="0"/>
        <w:pageBreakBefore w:val="0"/>
        <w:kinsoku/>
        <w:wordWrap/>
        <w:overflowPunct/>
        <w:topLinePunct w:val="0"/>
        <w:autoSpaceDE/>
        <w:autoSpaceDN/>
        <w:bidi w:val="0"/>
        <w:adjustRightInd/>
        <w:snapToGrid/>
        <w:spacing w:line="600"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val="en-US" w:eastAsia="zh-CN" w:bidi="ar"/>
        </w:rPr>
        <w:t>4</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 xml:space="preserve">现场管理，含智慧工地、绿色施工、安全文明工地。 </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（1）智慧工地建设：</w:t>
      </w:r>
      <w:r>
        <w:rPr>
          <w:rFonts w:hint="eastAsia" w:ascii="仿宋_GB2312" w:hAnsi="微软雅黑" w:eastAsia="仿宋_GB2312" w:cs="仿宋_GB2312"/>
          <w:color w:val="000000"/>
          <w:kern w:val="0"/>
          <w:sz w:val="32"/>
          <w:szCs w:val="32"/>
          <w:shd w:val="clear" w:color="auto" w:fill="FFFFFF"/>
          <w:lang w:val="en-US" w:eastAsia="zh-CN" w:bidi="ar"/>
        </w:rPr>
        <w:t>按</w:t>
      </w:r>
      <w:r>
        <w:rPr>
          <w:rFonts w:hint="eastAsia" w:ascii="仿宋_GB2312" w:hAnsi="微软雅黑" w:eastAsia="仿宋_GB2312" w:cs="仿宋_GB2312"/>
          <w:color w:val="000000"/>
          <w:kern w:val="0"/>
          <w:sz w:val="32"/>
          <w:szCs w:val="32"/>
          <w:shd w:val="clear" w:color="auto" w:fill="FFFFFF"/>
          <w:lang w:bidi="ar"/>
        </w:rPr>
        <w:t>拓展建设（例如集成平台、物料验收、质量巡检等）、基础建设（例如人员管理、扬尘监测、视频监控等）情况</w:t>
      </w:r>
      <w:r>
        <w:rPr>
          <w:rFonts w:hint="eastAsia" w:ascii="仿宋_GB2312" w:hAnsi="微软雅黑" w:eastAsia="仿宋_GB2312" w:cs="仿宋_GB2312"/>
          <w:color w:val="000000"/>
          <w:kern w:val="0"/>
          <w:sz w:val="32"/>
          <w:szCs w:val="32"/>
          <w:shd w:val="clear" w:color="auto" w:fill="FFFFFF"/>
          <w:lang w:val="en-US" w:eastAsia="zh-CN" w:bidi="ar"/>
        </w:rPr>
        <w:t>对应</w:t>
      </w:r>
      <w:r>
        <w:rPr>
          <w:rFonts w:hint="eastAsia" w:ascii="仿宋_GB2312" w:hAnsi="微软雅黑" w:eastAsia="仿宋_GB2312" w:cs="仿宋_GB2312"/>
          <w:color w:val="000000"/>
          <w:kern w:val="0"/>
          <w:sz w:val="32"/>
          <w:szCs w:val="32"/>
          <w:shd w:val="clear" w:color="auto" w:fill="FFFFFF"/>
          <w:lang w:bidi="ar"/>
        </w:rPr>
        <w:t>得分；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（2）绿色施工、安全文明工地按对应最高级别奖项分别得分。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潍坊市</w:t>
      </w:r>
      <w:r>
        <w:rPr>
          <w:rFonts w:hint="default" w:ascii="Times New Roman" w:hAnsi="Times New Roman" w:eastAsia="黑体" w:cs="Times New Roman"/>
          <w:sz w:val="32"/>
          <w:szCs w:val="32"/>
        </w:rPr>
        <w:t>建筑企业优秀经理劳动竞赛活动竞赛量化打分表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仿宋_GB2312" w:cs="Times New Roman"/>
          <w:color w:val="000000"/>
          <w:sz w:val="28"/>
          <w:szCs w:val="28"/>
          <w:shd w:val="clear" w:color="auto" w:fill="FFFFFF"/>
          <w:lang w:val="en-US" w:eastAsia="zh-CN"/>
        </w:rPr>
        <w:t xml:space="preserve">企业名称： </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28"/>
          <w:szCs w:val="28"/>
          <w:shd w:val="clear" w:color="auto" w:fill="FFFFFF"/>
          <w:lang w:val="en-US" w:eastAsia="zh-CN"/>
        </w:rPr>
        <w:t xml:space="preserve">     申报人姓名：</w:t>
      </w:r>
    </w:p>
    <w:tbl>
      <w:tblPr>
        <w:tblStyle w:val="6"/>
        <w:tblpPr w:leftFromText="180" w:rightFromText="180" w:vertAnchor="text" w:horzAnchor="page" w:tblpX="1134" w:tblpY="541"/>
        <w:tblOverlap w:val="never"/>
        <w:tblW w:w="9735" w:type="dxa"/>
        <w:tblInd w:w="0" w:type="dxa"/>
        <w:tblLayout w:type="fixed"/>
        <w:tblCellMar>
          <w:top w:w="0" w:type="dxa"/>
          <w:left w:w="0" w:type="dxa"/>
          <w:bottom w:w="0" w:type="dxa"/>
          <w:right w:w="0" w:type="dxa"/>
        </w:tblCellMar>
      </w:tblPr>
      <w:tblGrid>
        <w:gridCol w:w="872"/>
        <w:gridCol w:w="1306"/>
        <w:gridCol w:w="1174"/>
        <w:gridCol w:w="1737"/>
        <w:gridCol w:w="1468"/>
        <w:gridCol w:w="1173"/>
        <w:gridCol w:w="1132"/>
        <w:gridCol w:w="873"/>
      </w:tblGrid>
      <w:tr>
        <w:tblPrEx>
          <w:tblCellMar>
            <w:top w:w="0" w:type="dxa"/>
            <w:left w:w="0" w:type="dxa"/>
            <w:bottom w:w="0" w:type="dxa"/>
            <w:right w:w="0" w:type="dxa"/>
          </w:tblCellMar>
        </w:tblPrEx>
        <w:trPr>
          <w:trHeight w:val="585"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3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竞赛类别</w:t>
            </w:r>
          </w:p>
        </w:tc>
        <w:tc>
          <w:tcPr>
            <w:tcW w:w="437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竞赛项目</w:t>
            </w:r>
          </w:p>
        </w:tc>
        <w:tc>
          <w:tcPr>
            <w:tcW w:w="117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 xml:space="preserve">施工总承包           </w:t>
            </w:r>
          </w:p>
        </w:tc>
        <w:tc>
          <w:tcPr>
            <w:tcW w:w="113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专业承包</w:t>
            </w:r>
          </w:p>
        </w:tc>
        <w:tc>
          <w:tcPr>
            <w:tcW w:w="873"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得分</w:t>
            </w:r>
          </w:p>
        </w:tc>
      </w:tr>
      <w:tr>
        <w:tblPrEx>
          <w:tblCellMar>
            <w:top w:w="0" w:type="dxa"/>
            <w:left w:w="0" w:type="dxa"/>
            <w:bottom w:w="0" w:type="dxa"/>
            <w:right w:w="0" w:type="dxa"/>
          </w:tblCellMar>
        </w:tblPrEx>
        <w:trPr>
          <w:trHeight w:val="415"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30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r>
              <w:rPr>
                <w:rFonts w:hint="eastAsia" w:ascii="宋体" w:hAnsi="宋体" w:cs="宋体"/>
                <w:sz w:val="22"/>
                <w:szCs w:val="22"/>
              </w:rPr>
              <w:t xml:space="preserve">基础分 </w:t>
            </w:r>
            <w:r>
              <w:rPr>
                <w:rFonts w:hint="eastAsia" w:ascii="宋体" w:hAnsi="宋体" w:cs="宋体"/>
                <w:color w:val="000000"/>
                <w:sz w:val="22"/>
                <w:szCs w:val="22"/>
              </w:rPr>
              <w:t xml:space="preserve">     </w:t>
            </w:r>
            <w:r>
              <w:rPr>
                <w:rFonts w:hint="eastAsia" w:ascii="宋体" w:hAnsi="宋体" w:cs="宋体"/>
                <w:color w:val="000000"/>
                <w:sz w:val="22"/>
                <w:szCs w:val="22"/>
                <w:lang w:val="en-US" w:eastAsia="zh-CN"/>
              </w:rPr>
              <w:t>5</w:t>
            </w:r>
            <w:r>
              <w:rPr>
                <w:rFonts w:hint="eastAsia" w:ascii="宋体" w:hAnsi="宋体" w:cs="宋体"/>
                <w:color w:val="000000"/>
                <w:sz w:val="22"/>
                <w:szCs w:val="22"/>
              </w:rPr>
              <w:t xml:space="preserve">0分 </w:t>
            </w:r>
          </w:p>
        </w:tc>
        <w:tc>
          <w:tcPr>
            <w:tcW w:w="117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执业资格   </w:t>
            </w:r>
            <w:r>
              <w:rPr>
                <w:rFonts w:hint="eastAsia" w:ascii="宋体" w:hAnsi="宋体" w:cs="宋体"/>
                <w:color w:val="000000"/>
                <w:kern w:val="0"/>
                <w:sz w:val="22"/>
                <w:szCs w:val="22"/>
                <w:lang w:val="en-US" w:eastAsia="zh-CN" w:bidi="ar"/>
              </w:rPr>
              <w:t>40</w:t>
            </w:r>
            <w:r>
              <w:rPr>
                <w:rFonts w:hint="eastAsia" w:ascii="宋体" w:hAnsi="宋体" w:cs="宋体"/>
                <w:color w:val="000000"/>
                <w:kern w:val="0"/>
                <w:sz w:val="22"/>
                <w:szCs w:val="22"/>
                <w:lang w:bidi="ar"/>
              </w:rPr>
              <w:t>分</w:t>
            </w:r>
          </w:p>
        </w:tc>
        <w:tc>
          <w:tcPr>
            <w:tcW w:w="320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一级注册建造师</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40</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4</w:t>
            </w:r>
            <w:r>
              <w:rPr>
                <w:rFonts w:hint="eastAsia" w:ascii="宋体" w:hAnsi="宋体" w:cs="宋体"/>
                <w:color w:val="000000"/>
                <w:sz w:val="22"/>
                <w:szCs w:val="22"/>
              </w:rPr>
              <w:t>0</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95"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320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二级注册建造师</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37</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37</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20"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个人荣誉         2.5分</w:t>
            </w:r>
          </w:p>
        </w:tc>
        <w:tc>
          <w:tcPr>
            <w:tcW w:w="320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市级（含）以上先进、专家、    </w:t>
            </w:r>
          </w:p>
          <w:p>
            <w:pPr>
              <w:widowControl/>
              <w:jc w:val="left"/>
              <w:textAlignment w:val="center"/>
              <w:rPr>
                <w:rFonts w:ascii="宋体" w:hAnsi="宋体" w:cs="宋体"/>
                <w:color w:val="000000"/>
                <w:kern w:val="0"/>
                <w:sz w:val="22"/>
                <w:szCs w:val="22"/>
                <w:highlight w:val="yellow"/>
                <w:lang w:bidi="ar"/>
              </w:rPr>
            </w:pPr>
            <w:r>
              <w:rPr>
                <w:rFonts w:hint="eastAsia" w:ascii="宋体" w:hAnsi="宋体" w:cs="宋体"/>
                <w:color w:val="000000"/>
                <w:kern w:val="0"/>
                <w:sz w:val="22"/>
                <w:szCs w:val="22"/>
                <w:lang w:bidi="ar"/>
              </w:rPr>
              <w:t>劳模、诚信（优秀）项目经理等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ind w:firstLine="220" w:firstLineChars="100"/>
              <w:jc w:val="center"/>
              <w:rPr>
                <w:rFonts w:ascii="宋体" w:hAnsi="宋体" w:cs="宋体"/>
                <w:color w:val="000000"/>
                <w:sz w:val="22"/>
                <w:szCs w:val="22"/>
              </w:rPr>
            </w:pPr>
          </w:p>
        </w:tc>
        <w:tc>
          <w:tcPr>
            <w:tcW w:w="1174" w:type="dxa"/>
            <w:tcBorders>
              <w:top w:val="single" w:color="000000" w:sz="4" w:space="0"/>
              <w:left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项目管理</w:t>
            </w:r>
            <w:r>
              <w:rPr>
                <w:rFonts w:hint="eastAsia" w:ascii="宋体" w:hAnsi="宋体" w:cs="宋体"/>
                <w:color w:val="000000"/>
                <w:sz w:val="22"/>
                <w:szCs w:val="22"/>
              </w:rPr>
              <w:t xml:space="preserve">  7.5分              </w:t>
            </w:r>
          </w:p>
        </w:tc>
        <w:tc>
          <w:tcPr>
            <w:tcW w:w="320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auto"/>
                <w:sz w:val="20"/>
                <w:szCs w:val="20"/>
                <w:highlight w:val="none"/>
              </w:rPr>
              <w:t>近</w:t>
            </w:r>
            <w:r>
              <w:rPr>
                <w:rFonts w:hint="eastAsia" w:ascii="宋体" w:hAnsi="宋体" w:cs="宋体"/>
                <w:color w:val="auto"/>
                <w:sz w:val="20"/>
                <w:szCs w:val="20"/>
                <w:highlight w:val="none"/>
                <w:lang w:val="en-US" w:eastAsia="zh-CN"/>
              </w:rPr>
              <w:t>五年</w:t>
            </w:r>
            <w:r>
              <w:rPr>
                <w:rFonts w:hint="eastAsia" w:ascii="宋体" w:hAnsi="宋体" w:cs="宋体"/>
                <w:color w:val="auto"/>
                <w:sz w:val="20"/>
                <w:szCs w:val="20"/>
                <w:highlight w:val="none"/>
              </w:rPr>
              <w:t>1-3个项目典型案例</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7.5</w:t>
            </w:r>
          </w:p>
        </w:tc>
        <w:tc>
          <w:tcPr>
            <w:tcW w:w="873" w:type="dxa"/>
            <w:tcBorders>
              <w:top w:val="single" w:color="auto" w:sz="4" w:space="0"/>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272"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30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质量奖          1</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分</w:t>
            </w: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国家级</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both"/>
              <w:textAlignment w:val="center"/>
              <w:rPr>
                <w:rFonts w:ascii="宋体" w:hAnsi="宋体" w:cs="宋体"/>
                <w:color w:val="000000"/>
                <w:kern w:val="0"/>
                <w:sz w:val="22"/>
                <w:szCs w:val="22"/>
                <w:lang w:bidi="ar"/>
              </w:rPr>
            </w:pPr>
            <w:r>
              <w:rPr>
                <w:rFonts w:hint="eastAsia" w:ascii="宋体" w:hAnsi="宋体" w:cs="宋体"/>
                <w:b/>
                <w:bCs/>
                <w:i w:val="0"/>
                <w:iCs w:val="0"/>
                <w:color w:val="000000"/>
                <w:kern w:val="0"/>
                <w:sz w:val="22"/>
                <w:szCs w:val="22"/>
                <w:u w:val="none"/>
                <w:lang w:val="en-US" w:eastAsia="zh-CN" w:bidi="ar"/>
              </w:rPr>
              <w:t>综合类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中国建设工程鲁班奖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国家优质工程奖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中国土木工程詹天佑奖</w:t>
            </w:r>
            <w:r>
              <w:rPr>
                <w:rFonts w:hint="eastAsia" w:ascii="宋体" w:hAnsi="宋体" w:cs="宋体"/>
                <w:i w:val="0"/>
                <w:iCs w:val="0"/>
                <w:color w:val="000000"/>
                <w:kern w:val="0"/>
                <w:sz w:val="22"/>
                <w:szCs w:val="22"/>
                <w:u w:val="none"/>
                <w:lang w:val="en-US" w:eastAsia="zh-CN" w:bidi="ar"/>
              </w:rPr>
              <w:t>、市政工程最高质量水平评价等）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418"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6</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both"/>
              <w:textAlignment w:val="center"/>
              <w:rPr>
                <w:rFonts w:ascii="宋体" w:hAnsi="宋体" w:cs="宋体"/>
                <w:color w:val="000000"/>
                <w:kern w:val="0"/>
                <w:sz w:val="22"/>
                <w:szCs w:val="22"/>
                <w:lang w:bidi="ar"/>
              </w:rPr>
            </w:pPr>
            <w:r>
              <w:rPr>
                <w:rFonts w:hint="eastAsia" w:ascii="宋体" w:hAnsi="宋体" w:cs="宋体"/>
                <w:b/>
                <w:bCs/>
                <w:i w:val="0"/>
                <w:iCs w:val="0"/>
                <w:color w:val="000000"/>
                <w:kern w:val="0"/>
                <w:sz w:val="22"/>
                <w:szCs w:val="22"/>
                <w:u w:val="none"/>
                <w:lang w:val="en-US" w:eastAsia="zh-CN" w:bidi="ar"/>
              </w:rPr>
              <w:t>专业类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中国建筑工程装饰奖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中国安装工程优质奖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中国建筑工程钢结构金奖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其他国家级（专业）优质工程</w:t>
            </w:r>
            <w:r>
              <w:rPr>
                <w:rFonts w:hint="eastAsia" w:ascii="宋体" w:hAnsi="宋体" w:cs="宋体"/>
                <w:i w:val="0"/>
                <w:iCs w:val="0"/>
                <w:color w:val="000000"/>
                <w:kern w:val="0"/>
                <w:sz w:val="22"/>
                <w:szCs w:val="22"/>
                <w:u w:val="none"/>
                <w:lang w:val="en-US" w:eastAsia="zh-CN" w:bidi="ar"/>
              </w:rPr>
              <w:t>）</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10</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69"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省级</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both"/>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华东地区优质工程奖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“泰山杯”</w:t>
            </w:r>
            <w:r>
              <w:rPr>
                <w:rFonts w:hint="eastAsia" w:ascii="宋体" w:hAnsi="宋体" w:cs="宋体"/>
                <w:i w:val="0"/>
                <w:iCs w:val="0"/>
                <w:color w:val="000000"/>
                <w:kern w:val="0"/>
                <w:sz w:val="22"/>
                <w:szCs w:val="22"/>
                <w:u w:val="none"/>
                <w:lang w:val="en-US" w:eastAsia="zh-CN" w:bidi="ar"/>
              </w:rPr>
              <w:t>等</w:t>
            </w:r>
            <w:r>
              <w:rPr>
                <w:rFonts w:hint="eastAsia" w:ascii="宋体" w:hAnsi="宋体" w:eastAsia="宋体" w:cs="宋体"/>
                <w:i w:val="0"/>
                <w:iCs w:val="0"/>
                <w:color w:val="000000"/>
                <w:kern w:val="0"/>
                <w:sz w:val="22"/>
                <w:szCs w:val="22"/>
                <w:u w:val="none"/>
                <w:lang w:val="en-US" w:eastAsia="zh-CN" w:bidi="ar"/>
              </w:rPr>
              <w:t>其他省级（专业）优质工程</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highlight w:val="yellow"/>
                <w:lang w:eastAsia="zh-CN"/>
              </w:rPr>
            </w:pPr>
            <w:r>
              <w:rPr>
                <w:rFonts w:hint="eastAsia" w:ascii="宋体" w:hAnsi="宋体" w:cs="宋体"/>
                <w:color w:val="000000"/>
                <w:kern w:val="0"/>
                <w:sz w:val="22"/>
                <w:szCs w:val="22"/>
                <w:lang w:val="en-US" w:eastAsia="zh-CN" w:bidi="ar"/>
              </w:rPr>
              <w:t>6</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highlight w:val="yellow"/>
                <w:lang w:eastAsia="zh-CN"/>
              </w:rPr>
            </w:pPr>
            <w:r>
              <w:rPr>
                <w:rFonts w:hint="eastAsia" w:ascii="宋体" w:hAnsi="宋体" w:cs="宋体"/>
                <w:color w:val="000000"/>
                <w:kern w:val="0"/>
                <w:sz w:val="22"/>
                <w:szCs w:val="22"/>
                <w:lang w:val="en-US" w:eastAsia="zh-CN" w:bidi="ar"/>
              </w:rPr>
              <w:t>6</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76"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省级建设工程优质结构</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4</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4</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43" w:hRule="exact"/>
        </w:trPr>
        <w:tc>
          <w:tcPr>
            <w:tcW w:w="872" w:type="dxa"/>
            <w:tcBorders>
              <w:top w:val="single" w:color="000000" w:sz="4" w:space="0"/>
              <w:left w:val="single" w:color="000000"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cs="宋体"/>
                <w:color w:val="000000"/>
                <w:kern w:val="0"/>
                <w:sz w:val="22"/>
                <w:szCs w:val="22"/>
                <w:lang w:val="en-US" w:eastAsia="zh-CN" w:bidi="ar"/>
              </w:rPr>
            </w:pPr>
          </w:p>
        </w:tc>
        <w:tc>
          <w:tcPr>
            <w:tcW w:w="130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市级</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市级优质工程</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02" w:hRule="exact"/>
        </w:trPr>
        <w:tc>
          <w:tcPr>
            <w:tcW w:w="872" w:type="dxa"/>
            <w:tcBorders>
              <w:top w:val="single" w:color="000000" w:sz="4" w:space="0"/>
              <w:left w:val="single" w:color="000000"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9</w:t>
            </w:r>
          </w:p>
        </w:tc>
        <w:tc>
          <w:tcPr>
            <w:tcW w:w="130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市级优质结构</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3</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15" w:hRule="exact"/>
        </w:trPr>
        <w:tc>
          <w:tcPr>
            <w:tcW w:w="872"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color w:val="000000"/>
                <w:kern w:val="0"/>
                <w:sz w:val="22"/>
                <w:szCs w:val="22"/>
                <w:lang w:val="en-US" w:eastAsia="zh-CN" w:bidi="ar"/>
              </w:rPr>
              <w:t>10</w:t>
            </w:r>
          </w:p>
        </w:tc>
        <w:tc>
          <w:tcPr>
            <w:tcW w:w="130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新技术应用和科技成果</w:t>
            </w:r>
          </w:p>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30分</w:t>
            </w: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QC成果      </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p>
        </w:tc>
        <w:tc>
          <w:tcPr>
            <w:tcW w:w="1737"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国家级</w:t>
            </w:r>
          </w:p>
        </w:tc>
        <w:tc>
          <w:tcPr>
            <w:tcW w:w="1468"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一等</w:t>
            </w:r>
          </w:p>
        </w:tc>
        <w:tc>
          <w:tcPr>
            <w:tcW w:w="1173"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1132"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03"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p>
        </w:tc>
        <w:tc>
          <w:tcPr>
            <w:tcW w:w="1737"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31"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color w:val="000000"/>
                <w:kern w:val="0"/>
                <w:sz w:val="22"/>
                <w:szCs w:val="22"/>
                <w:lang w:val="en-US" w:eastAsia="zh-CN" w:bidi="ar"/>
              </w:rPr>
              <w:t>12</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72"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省级</w:t>
            </w:r>
          </w:p>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2.5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45"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390"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15</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04"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16</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r>
              <w:rPr>
                <w:rFonts w:hint="eastAsia" w:ascii="宋体" w:hAnsi="宋体" w:cs="宋体"/>
                <w:color w:val="000000"/>
                <w:kern w:val="0"/>
                <w:sz w:val="22"/>
                <w:szCs w:val="22"/>
                <w:lang w:bidi="ar"/>
              </w:rPr>
              <w:t>市级</w:t>
            </w: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389"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17</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30"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18</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4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0.5</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417" w:hRule="exact"/>
        </w:trPr>
        <w:tc>
          <w:tcPr>
            <w:tcW w:w="87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19</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BIM成果     </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p>
        </w:tc>
        <w:tc>
          <w:tcPr>
            <w:tcW w:w="1737" w:type="dxa"/>
            <w:vMerge w:val="restart"/>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国家级</w:t>
            </w:r>
          </w:p>
        </w:tc>
        <w:tc>
          <w:tcPr>
            <w:tcW w:w="1468"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173"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13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873" w:type="dxa"/>
            <w:vMerge w:val="restart"/>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1"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0"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90"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22</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省级</w:t>
            </w:r>
          </w:p>
          <w:p>
            <w:pPr>
              <w:widowControl/>
              <w:jc w:val="center"/>
              <w:textAlignment w:val="center"/>
              <w:rPr>
                <w:rFonts w:ascii="宋体" w:hAnsi="宋体" w:cs="宋体"/>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87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1"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23</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1"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04"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25</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市级</w:t>
            </w: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18"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26</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9"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27</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kern w:val="0"/>
                <w:sz w:val="22"/>
                <w:szCs w:val="22"/>
                <w:lang w:bidi="ar"/>
              </w:rPr>
            </w:pPr>
          </w:p>
        </w:tc>
        <w:tc>
          <w:tcPr>
            <w:tcW w:w="14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0.5</w:t>
            </w:r>
          </w:p>
        </w:tc>
        <w:tc>
          <w:tcPr>
            <w:tcW w:w="873"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62"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28</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项目管理</w:t>
            </w:r>
          </w:p>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成果</w:t>
            </w:r>
          </w:p>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国家级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423"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29</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22"/>
                <w:szCs w:val="22"/>
                <w:lang w:bidi="ar"/>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省级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481"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专利</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w:t>
            </w:r>
            <w:r>
              <w:rPr>
                <w:rFonts w:hint="eastAsia" w:ascii="宋体" w:hAnsi="宋体" w:cs="宋体"/>
                <w:color w:val="000000"/>
                <w:sz w:val="22"/>
                <w:szCs w:val="22"/>
              </w:rPr>
              <w:t>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发明型</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455"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实用新型</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95"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32</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标准     （含团标）           </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国家级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82"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33</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省级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23"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34</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科技成果</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 xml:space="preserve">评价        </w:t>
            </w:r>
            <w:r>
              <w:rPr>
                <w:rFonts w:hint="eastAsia" w:ascii="宋体" w:hAnsi="宋体" w:cs="宋体"/>
                <w:color w:val="000000"/>
                <w:kern w:val="0"/>
                <w:sz w:val="22"/>
                <w:szCs w:val="22"/>
                <w:lang w:val="en-US" w:eastAsia="zh-CN" w:bidi="ar"/>
              </w:rPr>
              <w:t>2</w:t>
            </w:r>
            <w:r>
              <w:rPr>
                <w:rFonts w:hint="eastAsia" w:ascii="宋体" w:hAnsi="宋体" w:cs="宋体"/>
                <w:color w:val="000000"/>
                <w:sz w:val="22"/>
                <w:szCs w:val="22"/>
              </w:rPr>
              <w:t>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国内领先及以上</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82"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35</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国内先进</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09"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36</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工法 </w:t>
            </w:r>
            <w:r>
              <w:rPr>
                <w:rStyle w:val="11"/>
                <w:lang w:val="en-US" w:eastAsia="zh-CN" w:bidi="ar"/>
              </w:rPr>
              <w:t xml:space="preserve">          </w:t>
            </w:r>
            <w:r>
              <w:rPr>
                <w:rStyle w:val="11"/>
                <w:rFonts w:hint="eastAsia"/>
                <w:lang w:val="en-US" w:eastAsia="zh-CN" w:bidi="ar"/>
              </w:rPr>
              <w:t>2</w:t>
            </w:r>
            <w:r>
              <w:rPr>
                <w:rStyle w:val="11"/>
                <w:lang w:val="en-US" w:eastAsia="zh-CN" w:bidi="ar"/>
              </w:rPr>
              <w:t>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省级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08"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37</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市级</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23"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38</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r>
              <w:rPr>
                <w:rFonts w:hint="eastAsia" w:ascii="宋体" w:hAnsi="宋体" w:cs="宋体"/>
                <w:color w:val="000000"/>
                <w:sz w:val="22"/>
                <w:szCs w:val="22"/>
              </w:rPr>
              <w:t>论文</w:t>
            </w:r>
          </w:p>
          <w:p>
            <w:pPr>
              <w:widowControl/>
              <w:spacing w:line="280" w:lineRule="exact"/>
              <w:jc w:val="center"/>
              <w:rPr>
                <w:rFonts w:ascii="宋体" w:hAnsi="宋体" w:cs="宋体"/>
                <w:color w:val="000000"/>
                <w:sz w:val="22"/>
                <w:szCs w:val="22"/>
              </w:rPr>
            </w:pPr>
            <w:r>
              <w:rPr>
                <w:rFonts w:hint="eastAsia" w:ascii="宋体" w:hAnsi="宋体" w:cs="宋体"/>
                <w:color w:val="000000"/>
                <w:kern w:val="0"/>
                <w:sz w:val="22"/>
                <w:szCs w:val="22"/>
                <w:lang w:val="en-US" w:eastAsia="zh-CN" w:bidi="ar"/>
              </w:rPr>
              <w:t>2</w:t>
            </w:r>
            <w:r>
              <w:rPr>
                <w:rFonts w:hint="eastAsia" w:ascii="宋体" w:hAnsi="宋体" w:cs="宋体"/>
                <w:color w:val="000000"/>
                <w:sz w:val="22"/>
                <w:szCs w:val="22"/>
              </w:rPr>
              <w:t>分</w:t>
            </w: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核心刊物</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val="en-US" w:eastAsia="zh-CN" w:bidi="ar"/>
              </w:rPr>
              <w:t>2</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99"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39</w:t>
            </w:r>
          </w:p>
        </w:tc>
        <w:tc>
          <w:tcPr>
            <w:tcW w:w="130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其他刊物</w:t>
            </w:r>
          </w:p>
        </w:tc>
        <w:tc>
          <w:tcPr>
            <w:tcW w:w="11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1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66" w:hRule="atLeast"/>
        </w:trPr>
        <w:tc>
          <w:tcPr>
            <w:tcW w:w="872" w:type="dxa"/>
            <w:tcBorders>
              <w:top w:val="single" w:color="auto"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w:t>
            </w:r>
          </w:p>
        </w:tc>
        <w:tc>
          <w:tcPr>
            <w:tcW w:w="1306"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现场管理      5分</w:t>
            </w: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智慧工地        2分</w:t>
            </w:r>
          </w:p>
        </w:tc>
        <w:tc>
          <w:tcPr>
            <w:tcW w:w="3205" w:type="dxa"/>
            <w:gridSpan w:val="2"/>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拓展建设</w:t>
            </w:r>
          </w:p>
        </w:tc>
        <w:tc>
          <w:tcPr>
            <w:tcW w:w="1173"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22" w:hRule="atLeast"/>
        </w:trPr>
        <w:tc>
          <w:tcPr>
            <w:tcW w:w="872" w:type="dxa"/>
            <w:tcBorders>
              <w:top w:val="single" w:color="auto"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1</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205" w:type="dxa"/>
            <w:gridSpan w:val="2"/>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基础建设</w:t>
            </w:r>
          </w:p>
        </w:tc>
        <w:tc>
          <w:tcPr>
            <w:tcW w:w="1173"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89" w:hRule="atLeas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w:t>
            </w:r>
            <w:r>
              <w:rPr>
                <w:rFonts w:hint="eastAsia" w:ascii="宋体" w:hAnsi="宋体" w:cs="宋体"/>
                <w:color w:val="000000"/>
                <w:sz w:val="22"/>
                <w:szCs w:val="22"/>
              </w:rPr>
              <w:t>2</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17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r>
              <w:rPr>
                <w:rFonts w:hint="eastAsia" w:ascii="宋体" w:hAnsi="宋体" w:cs="宋体"/>
                <w:color w:val="000000"/>
                <w:sz w:val="22"/>
                <w:szCs w:val="22"/>
              </w:rPr>
              <w:t xml:space="preserve">绿色施工   </w:t>
            </w:r>
            <w:r>
              <w:rPr>
                <w:rFonts w:hint="eastAsia" w:ascii="宋体" w:hAnsi="宋体" w:cs="宋体"/>
                <w:color w:val="000000"/>
                <w:kern w:val="0"/>
                <w:sz w:val="22"/>
                <w:szCs w:val="22"/>
                <w:lang w:bidi="ar"/>
              </w:rPr>
              <w:t>1.5分</w:t>
            </w:r>
          </w:p>
        </w:tc>
        <w:tc>
          <w:tcPr>
            <w:tcW w:w="3205" w:type="dxa"/>
            <w:gridSpan w:val="2"/>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省部级</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13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75"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w:t>
            </w:r>
            <w:r>
              <w:rPr>
                <w:rFonts w:hint="eastAsia" w:ascii="宋体" w:hAnsi="宋体" w:cs="宋体"/>
                <w:color w:val="000000"/>
                <w:sz w:val="22"/>
                <w:szCs w:val="22"/>
              </w:rPr>
              <w:t>3</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174"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安全文明   工地         1.5分</w:t>
            </w:r>
          </w:p>
        </w:tc>
        <w:tc>
          <w:tcPr>
            <w:tcW w:w="320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省部级</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873" w:type="dxa"/>
            <w:vMerge w:val="restart"/>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62"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w:t>
            </w:r>
            <w:r>
              <w:rPr>
                <w:rFonts w:hint="eastAsia" w:ascii="宋体" w:hAnsi="宋体" w:cs="宋体"/>
                <w:color w:val="000000"/>
                <w:sz w:val="22"/>
                <w:szCs w:val="22"/>
              </w:rPr>
              <w:t>4</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320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市区级</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37"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45</w:t>
            </w:r>
          </w:p>
        </w:tc>
        <w:tc>
          <w:tcPr>
            <w:tcW w:w="1306"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应得分</w:t>
            </w:r>
          </w:p>
        </w:tc>
        <w:tc>
          <w:tcPr>
            <w:tcW w:w="1174"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55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实得分</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b/>
                <w:color w:val="000000"/>
                <w:sz w:val="22"/>
                <w:szCs w:val="22"/>
              </w:rPr>
            </w:pP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附件6</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文星标宋" w:cs="Times New Roman"/>
          <w:sz w:val="44"/>
          <w:szCs w:val="44"/>
          <w:lang w:val="en-US" w:eastAsia="zh-CN"/>
        </w:rPr>
      </w:pPr>
      <w:r>
        <w:rPr>
          <w:rFonts w:hint="default" w:ascii="Times New Roman" w:hAnsi="Times New Roman" w:eastAsia="文星标宋" w:cs="Times New Roman"/>
          <w:sz w:val="44"/>
          <w:szCs w:val="44"/>
        </w:rPr>
        <w:t>潍坊市建筑企业优秀项目经理</w:t>
      </w:r>
      <w:r>
        <w:rPr>
          <w:rFonts w:hint="default" w:ascii="Times New Roman" w:hAnsi="Times New Roman" w:eastAsia="文星标宋" w:cs="Times New Roman"/>
          <w:sz w:val="44"/>
          <w:szCs w:val="44"/>
          <w:lang w:val="en-US" w:eastAsia="zh-CN"/>
        </w:rPr>
        <w:t>劳动竞赛活动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文星标宋" w:cs="Times New Roman"/>
          <w:sz w:val="44"/>
          <w:szCs w:val="44"/>
          <w:lang w:val="en-US" w:eastAsia="zh-CN"/>
        </w:rPr>
      </w:pPr>
      <w:r>
        <w:rPr>
          <w:rFonts w:hint="default" w:ascii="Times New Roman" w:hAnsi="Times New Roman" w:eastAsia="文星标宋" w:cs="Times New Roman"/>
          <w:sz w:val="44"/>
          <w:szCs w:val="44"/>
          <w:lang w:val="en-US" w:eastAsia="zh-CN"/>
        </w:rPr>
        <w:t>申报资料</w:t>
      </w:r>
    </w:p>
    <w:p>
      <w:pPr>
        <w:keepNext w:val="0"/>
        <w:keepLines w:val="0"/>
        <w:pageBreakBefore w:val="0"/>
        <w:kinsoku/>
        <w:wordWrap/>
        <w:overflowPunct/>
        <w:topLinePunct w:val="0"/>
        <w:autoSpaceDE/>
        <w:autoSpaceDN/>
        <w:bidi w:val="0"/>
        <w:adjustRightInd/>
        <w:snapToGrid/>
        <w:spacing w:line="600" w:lineRule="exact"/>
        <w:ind w:left="630" w:right="0" w:rightChars="0"/>
        <w:textAlignment w:val="auto"/>
        <w:outlineLvl w:val="9"/>
        <w:rPr>
          <w:rFonts w:hint="eastAsia"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仿宋_GB2312" w:hAnsi="宋体" w:eastAsia="仿宋_GB2312" w:cs="仿宋_GB2312"/>
          <w:color w:val="333333"/>
          <w:sz w:val="32"/>
          <w:szCs w:val="32"/>
          <w:shd w:val="clear" w:color="auto" w:fill="FFFFFF"/>
          <w:lang w:val="zh-CN"/>
        </w:rPr>
      </w:pPr>
      <w:r>
        <w:rPr>
          <w:rFonts w:hint="eastAsia" w:ascii="仿宋_GB2312" w:hAnsi="宋体" w:eastAsia="仿宋_GB2312" w:cs="仿宋_GB2312"/>
          <w:color w:val="333333"/>
          <w:sz w:val="32"/>
          <w:szCs w:val="32"/>
          <w:shd w:val="clear" w:color="auto" w:fill="FFFFFF"/>
          <w:lang w:val="en-US" w:eastAsia="zh-CN"/>
        </w:rPr>
        <w:t>一</w:t>
      </w:r>
      <w:r>
        <w:rPr>
          <w:rFonts w:hint="default" w:ascii="仿宋_GB2312" w:hAnsi="宋体" w:eastAsia="仿宋_GB2312" w:cs="仿宋_GB2312"/>
          <w:color w:val="333333"/>
          <w:sz w:val="32"/>
          <w:szCs w:val="32"/>
          <w:shd w:val="clear" w:color="auto" w:fill="FFFFFF"/>
          <w:lang w:val="zh-CN" w:eastAsia="zh-CN"/>
        </w:rPr>
        <w:t>、申报资料目录</w:t>
      </w:r>
      <w:r>
        <w:rPr>
          <w:rFonts w:hint="default" w:ascii="仿宋_GB2312" w:hAnsi="宋体" w:eastAsia="仿宋_GB2312" w:cs="仿宋_GB2312"/>
          <w:color w:val="333333"/>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仿宋_GB2312" w:hAnsi="宋体" w:eastAsia="仿宋_GB2312" w:cs="仿宋_GB2312"/>
          <w:color w:val="333333"/>
          <w:sz w:val="32"/>
          <w:szCs w:val="32"/>
          <w:shd w:val="clear" w:color="auto" w:fill="FFFFFF"/>
          <w:lang w:val="en-US" w:eastAsia="zh-CN"/>
        </w:rPr>
        <w:t>二</w:t>
      </w:r>
      <w:r>
        <w:rPr>
          <w:rFonts w:hint="default" w:ascii="仿宋_GB2312" w:hAnsi="宋体" w:eastAsia="仿宋_GB2312" w:cs="仿宋_GB2312"/>
          <w:color w:val="333333"/>
          <w:sz w:val="32"/>
          <w:szCs w:val="32"/>
          <w:shd w:val="clear" w:color="auto" w:fill="FFFFFF"/>
          <w:lang w:val="zh-CN" w:eastAsia="zh-CN"/>
        </w:rPr>
        <w:t>、</w:t>
      </w:r>
      <w:r>
        <w:rPr>
          <w:rFonts w:hint="default" w:ascii="仿宋_GB2312" w:hAnsi="宋体" w:eastAsia="仿宋_GB2312" w:cs="仿宋_GB2312"/>
          <w:color w:val="333333"/>
          <w:sz w:val="32"/>
          <w:szCs w:val="32"/>
          <w:shd w:val="clear" w:color="auto" w:fill="FFFFFF"/>
          <w:lang w:val="zh-CN"/>
        </w:rPr>
        <w:t>潍坊市建筑企业优秀项</w:t>
      </w:r>
      <w:r>
        <w:rPr>
          <w:rFonts w:hint="default" w:ascii="Times New Roman" w:hAnsi="Times New Roman" w:eastAsia="仿宋_GB2312" w:cs="Times New Roman"/>
          <w:sz w:val="32"/>
          <w:szCs w:val="32"/>
        </w:rPr>
        <w:t>目经理申报表</w:t>
      </w:r>
      <w:r>
        <w:rPr>
          <w:rFonts w:hint="default" w:ascii="Times New Roman" w:hAnsi="Times New Roman" w:eastAsia="仿宋_GB2312" w:cs="Times New Roman"/>
          <w:b/>
          <w:bCs/>
          <w:sz w:val="32"/>
          <w:szCs w:val="32"/>
          <w:lang w:val="en-US" w:eastAsia="zh-CN"/>
        </w:rPr>
        <w:t>原件</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left="630" w:right="0" w:rightChars="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、申报人所在企业资质证书扫描件</w:t>
      </w:r>
      <w:r>
        <w:rPr>
          <w:rFonts w:hint="eastAsia"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left="630" w:right="0" w:rightChars="0"/>
        <w:textAlignment w:val="auto"/>
        <w:outlineLvl w:val="9"/>
        <w:rPr>
          <w:rFonts w:hint="eastAsia" w:eastAsia="仿宋_GB2312" w:cs="Times New Roman"/>
          <w:sz w:val="32"/>
          <w:szCs w:val="32"/>
          <w:lang w:val="en-US" w:eastAsia="zh-CN"/>
        </w:rPr>
      </w:pPr>
      <w:r>
        <w:rPr>
          <w:rFonts w:hint="eastAsia" w:ascii="仿宋_GB2312" w:hAnsi="宋体" w:eastAsia="仿宋_GB2312" w:cs="仿宋_GB2312"/>
          <w:color w:val="333333"/>
          <w:sz w:val="32"/>
          <w:szCs w:val="32"/>
          <w:shd w:val="clear" w:color="auto" w:fill="FFFFFF"/>
          <w:lang w:val="en-US" w:eastAsia="zh-CN"/>
        </w:rPr>
        <w:t>四、</w:t>
      </w:r>
      <w:r>
        <w:rPr>
          <w:rFonts w:hint="eastAsia" w:ascii="仿宋_GB2312" w:hAnsi="宋体" w:eastAsia="仿宋_GB2312" w:cs="仿宋_GB2312"/>
          <w:color w:val="333333"/>
          <w:sz w:val="32"/>
          <w:szCs w:val="32"/>
          <w:shd w:val="clear" w:color="auto" w:fill="FFFFFF"/>
        </w:rPr>
        <w:t>申报人</w:t>
      </w:r>
      <w:r>
        <w:rPr>
          <w:rFonts w:hint="eastAsia" w:ascii="仿宋_GB2312" w:hAnsi="宋体" w:eastAsia="仿宋_GB2312" w:cs="仿宋_GB2312"/>
          <w:color w:val="333333"/>
          <w:sz w:val="32"/>
          <w:szCs w:val="32"/>
          <w:shd w:val="clear" w:color="auto" w:fill="FFFFFF"/>
          <w:lang w:val="zh-CN"/>
        </w:rPr>
        <w:t>身份证</w:t>
      </w:r>
      <w:r>
        <w:rPr>
          <w:rFonts w:hint="eastAsia" w:ascii="仿宋_GB2312" w:hAnsi="宋体" w:eastAsia="仿宋_GB2312" w:cs="仿宋_GB2312"/>
          <w:color w:val="333333"/>
          <w:sz w:val="32"/>
          <w:szCs w:val="32"/>
          <w:shd w:val="clear" w:color="auto" w:fill="FFFFFF"/>
        </w:rPr>
        <w:t>扫描件</w:t>
      </w:r>
      <w:r>
        <w:rPr>
          <w:rFonts w:hint="eastAsia" w:ascii="仿宋_GB2312" w:hAnsi="宋体" w:eastAsia="仿宋_GB2312" w:cs="仿宋_GB2312"/>
          <w:color w:val="333333"/>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eastAsia" w:ascii="仿宋_GB2312" w:hAnsi="宋体" w:eastAsia="仿宋_GB2312" w:cs="仿宋_GB2312"/>
          <w:color w:val="333333"/>
          <w:sz w:val="32"/>
          <w:szCs w:val="32"/>
          <w:shd w:val="clear" w:color="auto" w:fill="FFFFFF"/>
        </w:rPr>
        <w:t>申报人</w:t>
      </w:r>
      <w:r>
        <w:rPr>
          <w:rFonts w:hint="eastAsia" w:ascii="仿宋_GB2312" w:hAnsi="宋体" w:eastAsia="仿宋_GB2312" w:cs="仿宋_GB2312"/>
          <w:color w:val="333333"/>
          <w:sz w:val="32"/>
          <w:szCs w:val="32"/>
          <w:shd w:val="clear" w:color="auto" w:fill="FFFFFF"/>
          <w:lang w:val="zh-CN"/>
        </w:rPr>
        <w:t>建造师注册证书</w:t>
      </w:r>
      <w:r>
        <w:rPr>
          <w:rFonts w:hint="eastAsia" w:ascii="仿宋_GB2312" w:hAnsi="宋体" w:eastAsia="仿宋_GB2312" w:cs="仿宋_GB2312"/>
          <w:color w:val="333333"/>
          <w:sz w:val="32"/>
          <w:szCs w:val="32"/>
          <w:shd w:val="clear" w:color="auto" w:fill="FFFFFF"/>
        </w:rPr>
        <w:t>和</w:t>
      </w:r>
      <w:r>
        <w:rPr>
          <w:rFonts w:hint="eastAsia" w:eastAsia="仿宋_GB2312"/>
          <w:sz w:val="32"/>
          <w:szCs w:val="32"/>
        </w:rPr>
        <w:t>安全生产考核合格证</w:t>
      </w:r>
      <w:r>
        <w:rPr>
          <w:rFonts w:hint="eastAsia" w:ascii="仿宋_GB2312" w:hAnsi="宋体" w:eastAsia="仿宋_GB2312" w:cs="仿宋_GB2312"/>
          <w:color w:val="333333"/>
          <w:sz w:val="32"/>
          <w:szCs w:val="32"/>
          <w:shd w:val="clear" w:color="auto" w:fill="FFFFFF"/>
          <w:lang w:val="zh-CN"/>
        </w:rPr>
        <w:t>扫描件并加盖本单位公章</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六、</w:t>
      </w:r>
      <w:r>
        <w:rPr>
          <w:rFonts w:hint="eastAsia" w:ascii="仿宋_GB2312" w:hAnsi="宋体" w:eastAsia="仿宋_GB2312" w:cs="仿宋_GB2312"/>
          <w:color w:val="333333"/>
          <w:sz w:val="32"/>
          <w:szCs w:val="32"/>
          <w:shd w:val="clear" w:color="auto" w:fill="FFFFFF"/>
        </w:rPr>
        <w:t>职称证书</w:t>
      </w:r>
      <w:r>
        <w:rPr>
          <w:rFonts w:hint="eastAsia" w:ascii="仿宋_GB2312" w:hAnsi="宋体" w:eastAsia="仿宋_GB2312" w:cs="仿宋_GB2312"/>
          <w:color w:val="333333"/>
          <w:sz w:val="32"/>
          <w:szCs w:val="32"/>
          <w:shd w:val="clear" w:color="auto" w:fill="FFFFFF"/>
          <w:lang w:val="zh-CN"/>
        </w:rPr>
        <w:t>扫描件。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、申报人证件照片一张（打印或贴在申报表右上角）。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八、</w:t>
      </w:r>
      <w:r>
        <w:rPr>
          <w:rFonts w:hint="eastAsia" w:ascii="仿宋_GB2312" w:hAnsi="微软雅黑" w:eastAsia="仿宋_GB2312" w:cs="仿宋_GB2312"/>
          <w:color w:val="000000"/>
          <w:kern w:val="0"/>
          <w:sz w:val="32"/>
          <w:szCs w:val="32"/>
          <w:shd w:val="clear" w:color="auto" w:fill="FFFFFF"/>
          <w:lang w:bidi="ar"/>
        </w:rPr>
        <w:t>近三年内，所承建的工程项目未发生工程质量和安全生产责任事故，无重大或群体性质量投诉和拖欠农民工工资情况；未受到市级及以上建设主管部门行政处罚或通报批评；无失信和违法违规等不良行为记录，</w:t>
      </w:r>
      <w:r>
        <w:rPr>
          <w:rFonts w:hint="eastAsia" w:ascii="仿宋_GB2312" w:eastAsia="仿宋_GB2312"/>
          <w:sz w:val="32"/>
          <w:szCs w:val="32"/>
        </w:rPr>
        <w:t>承诺书</w:t>
      </w:r>
      <w:r>
        <w:rPr>
          <w:rFonts w:hint="eastAsia" w:ascii="仿宋_GB2312" w:eastAsia="仿宋_GB2312"/>
          <w:b/>
          <w:bCs/>
          <w:sz w:val="32"/>
          <w:szCs w:val="32"/>
          <w:lang w:val="en-US" w:eastAsia="zh-CN"/>
        </w:rPr>
        <w:t>原件</w:t>
      </w: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仿宋_GB2312"/>
          <w:color w:val="000000"/>
          <w:kern w:val="0"/>
          <w:sz w:val="32"/>
          <w:szCs w:val="32"/>
          <w:shd w:val="clear" w:color="auto" w:fill="FFFFFF"/>
          <w:lang w:eastAsia="zh-CN" w:bidi="ar"/>
        </w:rPr>
      </w:pPr>
      <w:r>
        <w:rPr>
          <w:rFonts w:hint="eastAsia" w:eastAsia="仿宋_GB2312" w:cs="Times New Roman"/>
          <w:sz w:val="32"/>
          <w:szCs w:val="32"/>
          <w:lang w:val="en-US" w:eastAsia="zh-CN"/>
        </w:rPr>
        <w:t>九</w:t>
      </w:r>
      <w:r>
        <w:rPr>
          <w:rFonts w:hint="default" w:ascii="Times New Roman" w:hAnsi="Times New Roman" w:eastAsia="仿宋_GB2312" w:cs="Times New Roman"/>
          <w:sz w:val="32"/>
          <w:szCs w:val="32"/>
          <w:lang w:eastAsia="zh-CN"/>
        </w:rPr>
        <w:t>、</w:t>
      </w:r>
      <w:r>
        <w:rPr>
          <w:rFonts w:hint="eastAsia" w:ascii="仿宋_GB2312" w:hAnsi="微软雅黑" w:eastAsia="仿宋_GB2312" w:cs="仿宋_GB2312"/>
          <w:color w:val="000000"/>
          <w:kern w:val="0"/>
          <w:sz w:val="32"/>
          <w:szCs w:val="32"/>
          <w:shd w:val="clear" w:color="auto" w:fill="FFFFFF"/>
          <w:lang w:bidi="ar"/>
        </w:rPr>
        <w:t>近3年担任项目经理期间，</w:t>
      </w:r>
      <w:r>
        <w:rPr>
          <w:rFonts w:hint="eastAsia" w:ascii="仿宋_GB2312" w:hAnsi="微软雅黑" w:eastAsia="仿宋_GB2312" w:cs="仿宋_GB2312"/>
          <w:color w:val="000000"/>
          <w:kern w:val="0"/>
          <w:sz w:val="32"/>
          <w:szCs w:val="32"/>
          <w:shd w:val="clear" w:color="auto" w:fill="FFFFFF"/>
          <w:lang w:val="en-US" w:eastAsia="zh-CN" w:bidi="ar"/>
        </w:rPr>
        <w:t>取</w:t>
      </w:r>
      <w:r>
        <w:rPr>
          <w:rFonts w:hint="eastAsia" w:ascii="仿宋_GB2312" w:hAnsi="微软雅黑" w:eastAsia="仿宋_GB2312" w:cs="仿宋_GB2312"/>
          <w:color w:val="000000"/>
          <w:kern w:val="0"/>
          <w:sz w:val="32"/>
          <w:szCs w:val="32"/>
          <w:shd w:val="clear" w:color="auto" w:fill="FFFFFF"/>
          <w:lang w:bidi="ar"/>
        </w:rPr>
        <w:t>得的市级及以上优质工程、新技术应用、科技</w:t>
      </w:r>
      <w:r>
        <w:rPr>
          <w:rFonts w:hint="eastAsia" w:ascii="仿宋_GB2312" w:hAnsi="微软雅黑" w:eastAsia="仿宋_GB2312" w:cs="仿宋_GB2312"/>
          <w:color w:val="000000"/>
          <w:kern w:val="0"/>
          <w:sz w:val="32"/>
          <w:szCs w:val="32"/>
          <w:shd w:val="clear" w:color="auto" w:fill="FFFFFF"/>
          <w:lang w:val="en-US" w:eastAsia="zh-CN" w:bidi="ar"/>
        </w:rPr>
        <w:t>成果</w:t>
      </w:r>
      <w:r>
        <w:rPr>
          <w:rFonts w:hint="eastAsia" w:ascii="仿宋_GB2312" w:hAnsi="微软雅黑" w:eastAsia="仿宋_GB2312" w:cs="仿宋_GB2312"/>
          <w:color w:val="000000"/>
          <w:kern w:val="0"/>
          <w:sz w:val="32"/>
          <w:szCs w:val="32"/>
          <w:shd w:val="clear" w:color="auto" w:fill="FFFFFF"/>
          <w:lang w:bidi="ar"/>
        </w:rPr>
        <w:t>、质量管理、安全生产、个人荣誉等证书扫描件</w:t>
      </w:r>
      <w:r>
        <w:rPr>
          <w:rFonts w:hint="eastAsia" w:ascii="仿宋_GB2312" w:hAnsi="微软雅黑" w:eastAsia="仿宋_GB2312" w:cs="仿宋_GB2312"/>
          <w:color w:val="000000"/>
          <w:kern w:val="0"/>
          <w:sz w:val="32"/>
          <w:szCs w:val="32"/>
          <w:shd w:val="clear" w:color="auto" w:fill="FFFFFF"/>
          <w:lang w:val="en-US" w:eastAsia="zh-CN" w:bidi="ar"/>
        </w:rPr>
        <w:t>或</w:t>
      </w:r>
      <w:r>
        <w:rPr>
          <w:rFonts w:hint="eastAsia" w:ascii="仿宋_GB2312" w:hAnsi="微软雅黑" w:eastAsia="仿宋_GB2312" w:cs="仿宋_GB2312"/>
          <w:color w:val="000000"/>
          <w:kern w:val="0"/>
          <w:sz w:val="32"/>
          <w:szCs w:val="32"/>
          <w:shd w:val="clear" w:color="auto" w:fill="FFFFFF"/>
          <w:lang w:bidi="ar"/>
        </w:rPr>
        <w:t>表彰文件扫描件（首页、盖章页及带有企业名称页</w:t>
      </w:r>
      <w:r>
        <w:rPr>
          <w:rFonts w:hint="eastAsia" w:ascii="仿宋_GB2312" w:hAnsi="微软雅黑" w:eastAsia="仿宋_GB2312" w:cs="仿宋_GB2312"/>
          <w:color w:val="000000"/>
          <w:kern w:val="0"/>
          <w:sz w:val="32"/>
          <w:szCs w:val="32"/>
          <w:shd w:val="clear" w:color="auto" w:fill="FFFFFF"/>
          <w:lang w:eastAsia="zh-CN" w:bidi="ar"/>
        </w:rPr>
        <w:t>、</w:t>
      </w:r>
      <w:r>
        <w:rPr>
          <w:rFonts w:hint="eastAsia" w:ascii="仿宋_GB2312" w:hAnsi="微软雅黑" w:eastAsia="仿宋_GB2312" w:cs="仿宋_GB2312"/>
          <w:color w:val="000000"/>
          <w:kern w:val="0"/>
          <w:sz w:val="32"/>
          <w:szCs w:val="32"/>
          <w:shd w:val="clear" w:color="auto" w:fill="FFFFFF"/>
          <w:lang w:val="en-US" w:eastAsia="zh-CN" w:bidi="ar"/>
        </w:rPr>
        <w:t>申报人姓名页</w:t>
      </w:r>
      <w:r>
        <w:rPr>
          <w:rFonts w:hint="eastAsia" w:ascii="仿宋_GB2312" w:hAnsi="微软雅黑" w:eastAsia="仿宋_GB2312" w:cs="仿宋_GB2312"/>
          <w:color w:val="000000"/>
          <w:kern w:val="0"/>
          <w:sz w:val="32"/>
          <w:szCs w:val="32"/>
          <w:shd w:val="clear" w:color="auto" w:fill="FFFFFF"/>
          <w:lang w:bidi="ar"/>
        </w:rPr>
        <w:t>）</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_GB2312" w:hAnsi="微软雅黑" w:eastAsia="仿宋_GB2312" w:cs="仿宋_GB2312"/>
          <w:color w:val="000000"/>
          <w:kern w:val="0"/>
          <w:sz w:val="32"/>
          <w:szCs w:val="32"/>
          <w:shd w:val="clear" w:color="auto" w:fill="FFFFFF"/>
          <w:lang w:val="en-US" w:eastAsia="zh-CN" w:bidi="ar"/>
        </w:rPr>
        <w:t>十、</w:t>
      </w:r>
      <w:r>
        <w:rPr>
          <w:rFonts w:hint="eastAsia" w:ascii="仿宋_GB2312" w:hAnsi="微软雅黑" w:eastAsia="仿宋_GB2312" w:cs="仿宋_GB2312"/>
          <w:color w:val="000000"/>
          <w:kern w:val="0"/>
          <w:sz w:val="32"/>
          <w:szCs w:val="32"/>
          <w:shd w:val="clear" w:color="auto" w:fill="FFFFFF"/>
          <w:lang w:bidi="ar"/>
        </w:rPr>
        <w:t>申报业绩工程承包合同（只要工程名称、发包和承建单位、工程规模、工程开竣工时间、承建单位驻工地现场代表、发包和承建单位签字盖章部分的合同扫描件）、</w:t>
      </w:r>
      <w:r>
        <w:rPr>
          <w:rFonts w:hint="eastAsia" w:ascii="仿宋_GB2312" w:hAnsi="微软雅黑" w:eastAsia="仿宋_GB2312" w:cs="仿宋_GB2312"/>
          <w:color w:val="000000"/>
          <w:kern w:val="0"/>
          <w:sz w:val="32"/>
          <w:szCs w:val="32"/>
          <w:shd w:val="clear" w:color="auto" w:fill="FFFFFF"/>
          <w:lang w:val="en-US" w:eastAsia="zh-CN" w:bidi="ar"/>
        </w:rPr>
        <w:t>中标通知书、</w:t>
      </w:r>
      <w:r>
        <w:rPr>
          <w:rFonts w:hint="default" w:ascii="仿宋_GB2312" w:hAnsi="微软雅黑" w:eastAsia="仿宋_GB2312" w:cs="仿宋_GB2312"/>
          <w:color w:val="000000"/>
          <w:kern w:val="0"/>
          <w:sz w:val="32"/>
          <w:szCs w:val="32"/>
          <w:shd w:val="clear" w:color="auto" w:fill="FFFFFF"/>
          <w:lang w:bidi="ar"/>
        </w:rPr>
        <w:t>任</w:t>
      </w:r>
      <w:r>
        <w:rPr>
          <w:rFonts w:hint="default" w:ascii="Times New Roman" w:hAnsi="Times New Roman" w:eastAsia="仿宋_GB2312" w:cs="Times New Roman"/>
          <w:sz w:val="32"/>
          <w:szCs w:val="32"/>
        </w:rPr>
        <w:t>职证明</w:t>
      </w:r>
      <w:r>
        <w:rPr>
          <w:rFonts w:hint="eastAsia" w:eastAsia="仿宋_GB2312" w:cs="Times New Roman"/>
          <w:sz w:val="32"/>
          <w:szCs w:val="32"/>
          <w:lang w:eastAsia="zh-CN"/>
        </w:rPr>
        <w:t>、</w:t>
      </w:r>
      <w:r>
        <w:rPr>
          <w:rFonts w:hint="eastAsia" w:ascii="仿宋_GB2312" w:hAnsi="微软雅黑" w:eastAsia="仿宋_GB2312" w:cs="仿宋_GB2312"/>
          <w:color w:val="000000"/>
          <w:kern w:val="0"/>
          <w:sz w:val="32"/>
          <w:szCs w:val="32"/>
          <w:shd w:val="clear" w:color="auto" w:fill="FFFFFF"/>
          <w:lang w:bidi="ar"/>
        </w:rPr>
        <w:t>施工许可证及竣工验收报告</w:t>
      </w:r>
      <w:r>
        <w:rPr>
          <w:rFonts w:hint="default" w:ascii="Times New Roman" w:hAnsi="Times New Roman" w:eastAsia="仿宋_GB2312" w:cs="Times New Roman"/>
          <w:sz w:val="32"/>
          <w:szCs w:val="32"/>
        </w:rPr>
        <w:t>和竣工验收备案表</w:t>
      </w:r>
      <w:r>
        <w:rPr>
          <w:rFonts w:hint="eastAsia" w:ascii="仿宋_GB2312" w:hAnsi="微软雅黑" w:eastAsia="仿宋_GB2312" w:cs="仿宋_GB2312"/>
          <w:color w:val="000000"/>
          <w:kern w:val="0"/>
          <w:sz w:val="32"/>
          <w:szCs w:val="32"/>
          <w:shd w:val="clear" w:color="auto" w:fill="FFFFFF"/>
          <w:lang w:bidi="ar"/>
        </w:rPr>
        <w:t>扫描件</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1" w:right="0" w:rightChars="0" w:firstLine="639" w:firstLineChars="199"/>
        <w:textAlignment w:val="auto"/>
        <w:outlineLvl w:val="9"/>
        <w:rPr>
          <w:rFonts w:hint="default" w:ascii="Times New Roman" w:hAnsi="Times New Roman" w:eastAsia="仿宋_GB2312" w:cs="Times New Roman"/>
          <w:b/>
          <w:bCs/>
          <w:color w:val="auto"/>
          <w:spacing w:val="10"/>
          <w:sz w:val="32"/>
          <w:szCs w:val="32"/>
        </w:rPr>
      </w:pPr>
      <w:r>
        <w:rPr>
          <w:rFonts w:hint="default" w:ascii="Times New Roman" w:hAnsi="Times New Roman" w:eastAsia="仿宋_GB2312" w:cs="Times New Roman"/>
          <w:b/>
          <w:bCs/>
          <w:color w:val="auto"/>
          <w:sz w:val="32"/>
          <w:szCs w:val="32"/>
        </w:rPr>
        <w:t>以上</w:t>
      </w:r>
      <w:r>
        <w:rPr>
          <w:rFonts w:hint="eastAsia" w:eastAsia="仿宋_GB2312" w:cs="Times New Roman"/>
          <w:b/>
          <w:bCs/>
          <w:color w:val="auto"/>
          <w:sz w:val="32"/>
          <w:szCs w:val="32"/>
          <w:lang w:val="en-US" w:eastAsia="zh-CN"/>
        </w:rPr>
        <w:t>申报</w:t>
      </w:r>
      <w:r>
        <w:rPr>
          <w:rFonts w:hint="default" w:ascii="Times New Roman" w:hAnsi="Times New Roman" w:eastAsia="仿宋_GB2312" w:cs="Times New Roman"/>
          <w:b/>
          <w:bCs/>
          <w:color w:val="auto"/>
          <w:sz w:val="32"/>
          <w:szCs w:val="32"/>
        </w:rPr>
        <w:t>材料</w:t>
      </w:r>
      <w:r>
        <w:rPr>
          <w:rFonts w:hint="eastAsia" w:eastAsia="仿宋_GB2312" w:cs="Times New Roman"/>
          <w:b/>
          <w:bCs/>
          <w:color w:val="auto"/>
          <w:sz w:val="32"/>
          <w:szCs w:val="32"/>
          <w:lang w:val="en-US" w:eastAsia="zh-CN"/>
        </w:rPr>
        <w:t>第二、八项及推荐汇总表需加盖公章报送纸质版，所有材料</w:t>
      </w:r>
      <w:r>
        <w:rPr>
          <w:rFonts w:hint="default" w:ascii="Times New Roman" w:hAnsi="Times New Roman" w:eastAsia="仿宋_GB2312" w:cs="Times New Roman"/>
          <w:b/>
          <w:bCs/>
          <w:color w:val="auto"/>
          <w:sz w:val="32"/>
          <w:szCs w:val="32"/>
          <w:lang w:val="en-US" w:eastAsia="zh-CN"/>
        </w:rPr>
        <w:t>按上述顺</w:t>
      </w:r>
      <w:r>
        <w:rPr>
          <w:rFonts w:hint="default" w:eastAsia="仿宋_GB2312" w:cs="Times New Roman"/>
          <w:b/>
          <w:bCs/>
          <w:color w:val="auto"/>
          <w:sz w:val="32"/>
          <w:szCs w:val="32"/>
          <w:lang w:val="en-US" w:eastAsia="zh-CN"/>
        </w:rPr>
        <w:t>序</w:t>
      </w:r>
      <w:r>
        <w:rPr>
          <w:rFonts w:hint="eastAsia" w:eastAsia="仿宋_GB2312" w:cs="Times New Roman"/>
          <w:b/>
          <w:bCs/>
          <w:color w:val="auto"/>
          <w:sz w:val="32"/>
          <w:szCs w:val="32"/>
          <w:lang w:val="en-US" w:eastAsia="zh-CN"/>
        </w:rPr>
        <w:t>提交</w:t>
      </w:r>
      <w:r>
        <w:rPr>
          <w:rFonts w:hint="default" w:eastAsia="仿宋_GB2312" w:cs="Times New Roman"/>
          <w:b/>
          <w:bCs/>
          <w:color w:val="auto"/>
          <w:sz w:val="32"/>
          <w:szCs w:val="32"/>
          <w:lang w:val="en-US" w:eastAsia="zh-CN"/>
        </w:rPr>
        <w:t>电子</w:t>
      </w:r>
      <w:r>
        <w:rPr>
          <w:rFonts w:hint="eastAsia" w:eastAsia="仿宋_GB2312" w:cs="Times New Roman"/>
          <w:b/>
          <w:bCs/>
          <w:color w:val="auto"/>
          <w:sz w:val="32"/>
          <w:szCs w:val="32"/>
          <w:lang w:val="en-US" w:eastAsia="zh-CN"/>
        </w:rPr>
        <w:t>版</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单独拷贝到U盘</w:t>
      </w:r>
      <w:r>
        <w:rPr>
          <w:rFonts w:hint="eastAsia" w:eastAsia="仿宋_GB2312" w:cs="Times New Roman"/>
          <w:b/>
          <w:bCs/>
          <w:color w:val="auto"/>
          <w:sz w:val="32"/>
          <w:szCs w:val="32"/>
          <w:lang w:val="en-US" w:eastAsia="zh-CN"/>
        </w:rPr>
        <w:t>，注明公司名称及项目经理姓名</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证明材料需计算机扫描件，复印件无效。</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仿宋_GB2312" w:cs="Times New Roman"/>
          <w:b/>
          <w:bCs/>
          <w:sz w:val="32"/>
          <w:szCs w:val="32"/>
        </w:rPr>
      </w:pPr>
    </w:p>
    <w:p>
      <w:pPr>
        <w:numPr>
          <w:ilvl w:val="0"/>
          <w:numId w:val="0"/>
        </w:numPr>
        <w:spacing w:line="360" w:lineRule="auto"/>
        <w:jc w:val="both"/>
        <w:rPr>
          <w:rFonts w:hint="default" w:ascii="Times New Roman" w:hAnsi="Times New Roman" w:eastAsia="仿宋_GB2312" w:cs="Times New Roman"/>
          <w:sz w:val="32"/>
          <w:szCs w:val="32"/>
          <w:lang w:val="en-US" w:eastAsia="zh-CN"/>
        </w:rPr>
      </w:pPr>
    </w:p>
    <w:sectPr>
      <w:footerReference r:id="rId4" w:type="default"/>
      <w:pgSz w:w="11906" w:h="16838"/>
      <w:pgMar w:top="187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5444529"/>
                            <w:docPartObj>
                              <w:docPartGallery w:val="autotext"/>
                            </w:docPartObj>
                          </w:sdtPr>
                          <w:sdtContent>
                            <w:p>
                              <w:pPr>
                                <w:pStyle w:val="4"/>
                                <w:jc w:val="center"/>
                              </w:pPr>
                              <w:r>
                                <w:rPr>
                                  <w:rFonts w:ascii="Times New Roman" w:hAnsi="Times New Roman" w:eastAsiaTheme="minorEastAsia"/>
                                  <w:sz w:val="28"/>
                                </w:rPr>
                                <w:fldChar w:fldCharType="begin"/>
                              </w:r>
                              <w:r>
                                <w:rPr>
                                  <w:rFonts w:ascii="Times New Roman" w:hAnsi="Times New Roman" w:eastAsiaTheme="minorEastAsia"/>
                                  <w:sz w:val="28"/>
                                </w:rPr>
                                <w:instrText xml:space="preserve"> PAGE   \* MERGEFORMAT </w:instrText>
                              </w:r>
                              <w:r>
                                <w:rPr>
                                  <w:rFonts w:ascii="Times New Roman" w:hAnsi="Times New Roman" w:eastAsiaTheme="minorEastAsia"/>
                                  <w:sz w:val="28"/>
                                </w:rPr>
                                <w:fldChar w:fldCharType="separate"/>
                              </w:r>
                              <w:r>
                                <w:rPr>
                                  <w:rFonts w:ascii="Times New Roman" w:hAnsi="Times New Roman" w:eastAsiaTheme="minorEastAsia"/>
                                  <w:sz w:val="28"/>
                                  <w:lang w:val="zh-CN"/>
                                </w:rPr>
                                <w:t>3</w:t>
                              </w:r>
                              <w:r>
                                <w:rPr>
                                  <w:rFonts w:ascii="Times New Roman" w:hAnsi="Times New Roman" w:eastAsiaTheme="minorEastAsia"/>
                                  <w:sz w:val="28"/>
                                  <w:lang w:val="zh-CN"/>
                                </w:rPr>
                                <w:fldChar w:fldCharType="end"/>
                              </w:r>
                            </w:p>
                          </w:sdtContent>
                        </w:sdt>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sdt>
                    <w:sdtPr>
                      <w:id w:val="5444529"/>
                      <w:docPartObj>
                        <w:docPartGallery w:val="autotext"/>
                      </w:docPartObj>
                    </w:sdtPr>
                    <w:sdtContent>
                      <w:p>
                        <w:pPr>
                          <w:pStyle w:val="4"/>
                          <w:jc w:val="center"/>
                        </w:pPr>
                        <w:r>
                          <w:rPr>
                            <w:rFonts w:ascii="Times New Roman" w:hAnsi="Times New Roman" w:eastAsiaTheme="minorEastAsia"/>
                            <w:sz w:val="28"/>
                          </w:rPr>
                          <w:fldChar w:fldCharType="begin"/>
                        </w:r>
                        <w:r>
                          <w:rPr>
                            <w:rFonts w:ascii="Times New Roman" w:hAnsi="Times New Roman" w:eastAsiaTheme="minorEastAsia"/>
                            <w:sz w:val="28"/>
                          </w:rPr>
                          <w:instrText xml:space="preserve"> PAGE   \* MERGEFORMAT </w:instrText>
                        </w:r>
                        <w:r>
                          <w:rPr>
                            <w:rFonts w:ascii="Times New Roman" w:hAnsi="Times New Roman" w:eastAsiaTheme="minorEastAsia"/>
                            <w:sz w:val="28"/>
                          </w:rPr>
                          <w:fldChar w:fldCharType="separate"/>
                        </w:r>
                        <w:r>
                          <w:rPr>
                            <w:rFonts w:ascii="Times New Roman" w:hAnsi="Times New Roman" w:eastAsiaTheme="minorEastAsia"/>
                            <w:sz w:val="28"/>
                            <w:lang w:val="zh-CN"/>
                          </w:rPr>
                          <w:t>3</w:t>
                        </w:r>
                        <w:r>
                          <w:rPr>
                            <w:rFonts w:ascii="Times New Roman" w:hAnsi="Times New Roman" w:eastAsiaTheme="minorEastAsia"/>
                            <w:sz w:val="28"/>
                            <w:lang w:val="zh-CN"/>
                          </w:rPr>
                          <w:fldChar w:fldCharType="end"/>
                        </w:r>
                      </w:p>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Times New Roman" w:hAnsi="Times New Roman" w:eastAsiaTheme="minorEastAsia"/>
                              <w:sz w:val="28"/>
                              <w:lang w:eastAsia="zh-CN"/>
                            </w:rPr>
                            <w:fldChar w:fldCharType="begin"/>
                          </w:r>
                          <w:r>
                            <w:rPr>
                              <w:rFonts w:hint="eastAsia" w:ascii="Times New Roman" w:hAnsi="Times New Roman" w:eastAsiaTheme="minorEastAsia"/>
                              <w:sz w:val="28"/>
                              <w:lang w:eastAsia="zh-CN"/>
                            </w:rPr>
                            <w:instrText xml:space="preserve"> PAGE  \* MERGEFORMAT </w:instrText>
                          </w:r>
                          <w:r>
                            <w:rPr>
                              <w:rFonts w:hint="eastAsia" w:ascii="Times New Roman" w:hAnsi="Times New Roman" w:eastAsiaTheme="minorEastAsia"/>
                              <w:sz w:val="28"/>
                              <w:lang w:eastAsia="zh-CN"/>
                            </w:rPr>
                            <w:fldChar w:fldCharType="separate"/>
                          </w:r>
                          <w:r>
                            <w:rPr>
                              <w:rFonts w:hint="eastAsia" w:ascii="Times New Roman" w:hAnsi="Times New Roman" w:eastAsiaTheme="minorEastAsia"/>
                              <w:sz w:val="28"/>
                              <w:lang w:eastAsia="zh-CN"/>
                            </w:rPr>
                            <w:t>1</w:t>
                          </w:r>
                          <w:r>
                            <w:rPr>
                              <w:rFonts w:hint="eastAsia" w:ascii="Times New Roman" w:hAnsi="Times New Roman" w:eastAsiaTheme="minorEastAsia"/>
                              <w:sz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Times New Roman" w:hAnsi="Times New Roman" w:eastAsiaTheme="minorEastAsia"/>
                        <w:sz w:val="28"/>
                        <w:lang w:eastAsia="zh-CN"/>
                      </w:rPr>
                      <w:fldChar w:fldCharType="begin"/>
                    </w:r>
                    <w:r>
                      <w:rPr>
                        <w:rFonts w:hint="eastAsia" w:ascii="Times New Roman" w:hAnsi="Times New Roman" w:eastAsiaTheme="minorEastAsia"/>
                        <w:sz w:val="28"/>
                        <w:lang w:eastAsia="zh-CN"/>
                      </w:rPr>
                      <w:instrText xml:space="preserve"> PAGE  \* MERGEFORMAT </w:instrText>
                    </w:r>
                    <w:r>
                      <w:rPr>
                        <w:rFonts w:hint="eastAsia" w:ascii="Times New Roman" w:hAnsi="Times New Roman" w:eastAsiaTheme="minorEastAsia"/>
                        <w:sz w:val="28"/>
                        <w:lang w:eastAsia="zh-CN"/>
                      </w:rPr>
                      <w:fldChar w:fldCharType="separate"/>
                    </w:r>
                    <w:r>
                      <w:rPr>
                        <w:rFonts w:hint="eastAsia" w:ascii="Times New Roman" w:hAnsi="Times New Roman" w:eastAsiaTheme="minorEastAsia"/>
                        <w:sz w:val="28"/>
                        <w:lang w:eastAsia="zh-CN"/>
                      </w:rPr>
                      <w:t>1</w:t>
                    </w:r>
                    <w:r>
                      <w:rPr>
                        <w:rFonts w:hint="eastAsia" w:ascii="Times New Roman" w:hAnsi="Times New Roman" w:eastAsiaTheme="minorEastAsia"/>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NjhkMzA4MWIxMDc1YzQwODE2MTI0NDc2N2MxMmUifQ=="/>
    <w:docVar w:name="KSO_WPS_MARK_KEY" w:val="59b4478f-40e9-4e68-a830-12d7d3428b3c"/>
  </w:docVars>
  <w:rsids>
    <w:rsidRoot w:val="00622567"/>
    <w:rsid w:val="0011444A"/>
    <w:rsid w:val="001C25E2"/>
    <w:rsid w:val="00231206"/>
    <w:rsid w:val="002B2FF2"/>
    <w:rsid w:val="003441FD"/>
    <w:rsid w:val="004B6B31"/>
    <w:rsid w:val="00622567"/>
    <w:rsid w:val="00667CBA"/>
    <w:rsid w:val="00810354"/>
    <w:rsid w:val="008E5C4C"/>
    <w:rsid w:val="00AB4B2F"/>
    <w:rsid w:val="00AC6157"/>
    <w:rsid w:val="00AF5C75"/>
    <w:rsid w:val="00B26332"/>
    <w:rsid w:val="00B86C27"/>
    <w:rsid w:val="00BF55EC"/>
    <w:rsid w:val="00D816B7"/>
    <w:rsid w:val="00D953A5"/>
    <w:rsid w:val="00ED2909"/>
    <w:rsid w:val="00F07458"/>
    <w:rsid w:val="00FA2D9E"/>
    <w:rsid w:val="01454AEA"/>
    <w:rsid w:val="016D0A1D"/>
    <w:rsid w:val="027E3D94"/>
    <w:rsid w:val="03BD5AE4"/>
    <w:rsid w:val="03C27308"/>
    <w:rsid w:val="03FA1EE1"/>
    <w:rsid w:val="04C95EF8"/>
    <w:rsid w:val="053D7FF6"/>
    <w:rsid w:val="05F31C91"/>
    <w:rsid w:val="05FA33B6"/>
    <w:rsid w:val="0708351A"/>
    <w:rsid w:val="08126479"/>
    <w:rsid w:val="08711DF2"/>
    <w:rsid w:val="08E13543"/>
    <w:rsid w:val="08EC7CE0"/>
    <w:rsid w:val="096E2DF9"/>
    <w:rsid w:val="0A244479"/>
    <w:rsid w:val="0A6A67C5"/>
    <w:rsid w:val="0B173D1B"/>
    <w:rsid w:val="0B1D50BA"/>
    <w:rsid w:val="0B3C386F"/>
    <w:rsid w:val="0B572E35"/>
    <w:rsid w:val="0C1B1A73"/>
    <w:rsid w:val="0C252478"/>
    <w:rsid w:val="0C6311F3"/>
    <w:rsid w:val="0CF2367A"/>
    <w:rsid w:val="0E623A47"/>
    <w:rsid w:val="0E7B50E0"/>
    <w:rsid w:val="0EAF24CD"/>
    <w:rsid w:val="0EBC1D62"/>
    <w:rsid w:val="0F6A0FB2"/>
    <w:rsid w:val="0F847DFE"/>
    <w:rsid w:val="0FB5765B"/>
    <w:rsid w:val="0FCF576C"/>
    <w:rsid w:val="10AE2785"/>
    <w:rsid w:val="10D97549"/>
    <w:rsid w:val="11A343E8"/>
    <w:rsid w:val="124125EB"/>
    <w:rsid w:val="12CF149B"/>
    <w:rsid w:val="133B7922"/>
    <w:rsid w:val="13531FC1"/>
    <w:rsid w:val="14AB213B"/>
    <w:rsid w:val="14C41E07"/>
    <w:rsid w:val="17862574"/>
    <w:rsid w:val="181C4F10"/>
    <w:rsid w:val="18893D8F"/>
    <w:rsid w:val="19435EF4"/>
    <w:rsid w:val="19FB2A6A"/>
    <w:rsid w:val="1BB72D53"/>
    <w:rsid w:val="1C153C49"/>
    <w:rsid w:val="1D206501"/>
    <w:rsid w:val="1D480661"/>
    <w:rsid w:val="1D9C6312"/>
    <w:rsid w:val="1E7828DC"/>
    <w:rsid w:val="1E7E0D48"/>
    <w:rsid w:val="1ECE572B"/>
    <w:rsid w:val="1F0C74C8"/>
    <w:rsid w:val="1FD25FA2"/>
    <w:rsid w:val="21045854"/>
    <w:rsid w:val="2129610F"/>
    <w:rsid w:val="21522687"/>
    <w:rsid w:val="218B0B78"/>
    <w:rsid w:val="2274785E"/>
    <w:rsid w:val="233A0000"/>
    <w:rsid w:val="23474441"/>
    <w:rsid w:val="23A6613D"/>
    <w:rsid w:val="23D16AE3"/>
    <w:rsid w:val="23D9338E"/>
    <w:rsid w:val="23FB09BC"/>
    <w:rsid w:val="24C14270"/>
    <w:rsid w:val="24C24DCE"/>
    <w:rsid w:val="257C2F48"/>
    <w:rsid w:val="25EB306B"/>
    <w:rsid w:val="260A55BE"/>
    <w:rsid w:val="26557E73"/>
    <w:rsid w:val="27401608"/>
    <w:rsid w:val="276B7490"/>
    <w:rsid w:val="28152EC6"/>
    <w:rsid w:val="28596BBD"/>
    <w:rsid w:val="287D5314"/>
    <w:rsid w:val="28BE232A"/>
    <w:rsid w:val="29C50EC1"/>
    <w:rsid w:val="2AC82E3D"/>
    <w:rsid w:val="2AFD42DC"/>
    <w:rsid w:val="2B6D09D2"/>
    <w:rsid w:val="2B726905"/>
    <w:rsid w:val="2BB42F3A"/>
    <w:rsid w:val="2BEE0519"/>
    <w:rsid w:val="2C092C8C"/>
    <w:rsid w:val="2CDB3B57"/>
    <w:rsid w:val="2D407C6D"/>
    <w:rsid w:val="2D5601B2"/>
    <w:rsid w:val="2DF73DBA"/>
    <w:rsid w:val="2EC43935"/>
    <w:rsid w:val="2EEF2E2B"/>
    <w:rsid w:val="2FF35D28"/>
    <w:rsid w:val="3030414E"/>
    <w:rsid w:val="303725BB"/>
    <w:rsid w:val="303D3876"/>
    <w:rsid w:val="30A771FF"/>
    <w:rsid w:val="31EF62C8"/>
    <w:rsid w:val="33417FAD"/>
    <w:rsid w:val="350A06B8"/>
    <w:rsid w:val="35B14549"/>
    <w:rsid w:val="35D03E93"/>
    <w:rsid w:val="35FE4CBE"/>
    <w:rsid w:val="360E20D2"/>
    <w:rsid w:val="3611095F"/>
    <w:rsid w:val="36A502C2"/>
    <w:rsid w:val="36B21230"/>
    <w:rsid w:val="37804392"/>
    <w:rsid w:val="37810FEE"/>
    <w:rsid w:val="379E7323"/>
    <w:rsid w:val="38143A48"/>
    <w:rsid w:val="38A46C15"/>
    <w:rsid w:val="39BC5751"/>
    <w:rsid w:val="3B4E4C98"/>
    <w:rsid w:val="3BFA68D1"/>
    <w:rsid w:val="3C217365"/>
    <w:rsid w:val="3C616C4D"/>
    <w:rsid w:val="3C9A2D87"/>
    <w:rsid w:val="3CC52C82"/>
    <w:rsid w:val="3DB5629B"/>
    <w:rsid w:val="3E7A3FF6"/>
    <w:rsid w:val="3EAE172A"/>
    <w:rsid w:val="3F515E89"/>
    <w:rsid w:val="3FD60EE3"/>
    <w:rsid w:val="407C15AA"/>
    <w:rsid w:val="41E13CFA"/>
    <w:rsid w:val="42AE24C0"/>
    <w:rsid w:val="42AF0709"/>
    <w:rsid w:val="447917BC"/>
    <w:rsid w:val="44EB5D15"/>
    <w:rsid w:val="461C5D22"/>
    <w:rsid w:val="462800E6"/>
    <w:rsid w:val="465D097F"/>
    <w:rsid w:val="46AF1B01"/>
    <w:rsid w:val="46C422B2"/>
    <w:rsid w:val="47721D0E"/>
    <w:rsid w:val="48A14ACF"/>
    <w:rsid w:val="48DE21C1"/>
    <w:rsid w:val="48FC071E"/>
    <w:rsid w:val="494559BF"/>
    <w:rsid w:val="49C41030"/>
    <w:rsid w:val="4AF2339D"/>
    <w:rsid w:val="4B4D4D96"/>
    <w:rsid w:val="4B797B0F"/>
    <w:rsid w:val="4BAF5199"/>
    <w:rsid w:val="4C38588D"/>
    <w:rsid w:val="4CAC6E5C"/>
    <w:rsid w:val="4CF60CEC"/>
    <w:rsid w:val="4E6A78E3"/>
    <w:rsid w:val="4F2727A2"/>
    <w:rsid w:val="4FA03414"/>
    <w:rsid w:val="4FF27628"/>
    <w:rsid w:val="501E0C85"/>
    <w:rsid w:val="50B02848"/>
    <w:rsid w:val="517035CF"/>
    <w:rsid w:val="538C5B2D"/>
    <w:rsid w:val="53DE3680"/>
    <w:rsid w:val="54200050"/>
    <w:rsid w:val="54DA605D"/>
    <w:rsid w:val="552D23A6"/>
    <w:rsid w:val="562226C6"/>
    <w:rsid w:val="57A337C3"/>
    <w:rsid w:val="57E52579"/>
    <w:rsid w:val="582E57DE"/>
    <w:rsid w:val="58C4669C"/>
    <w:rsid w:val="594B3F30"/>
    <w:rsid w:val="59DA4247"/>
    <w:rsid w:val="59F709DB"/>
    <w:rsid w:val="5C047791"/>
    <w:rsid w:val="5C632A97"/>
    <w:rsid w:val="5C85017B"/>
    <w:rsid w:val="5DFC6DF0"/>
    <w:rsid w:val="5E0A01D7"/>
    <w:rsid w:val="5E413D91"/>
    <w:rsid w:val="5E8D25BE"/>
    <w:rsid w:val="5E931FAD"/>
    <w:rsid w:val="5EEB66AF"/>
    <w:rsid w:val="5F1F2324"/>
    <w:rsid w:val="603560F8"/>
    <w:rsid w:val="60457B47"/>
    <w:rsid w:val="615F6846"/>
    <w:rsid w:val="6172285F"/>
    <w:rsid w:val="619A2CDD"/>
    <w:rsid w:val="61A94127"/>
    <w:rsid w:val="620C764D"/>
    <w:rsid w:val="62AA0186"/>
    <w:rsid w:val="62D0218A"/>
    <w:rsid w:val="63061081"/>
    <w:rsid w:val="63154711"/>
    <w:rsid w:val="6321423F"/>
    <w:rsid w:val="63B23767"/>
    <w:rsid w:val="63BF40D6"/>
    <w:rsid w:val="64B41760"/>
    <w:rsid w:val="64E33646"/>
    <w:rsid w:val="657702CD"/>
    <w:rsid w:val="65A96DEB"/>
    <w:rsid w:val="669730E8"/>
    <w:rsid w:val="674A3FD5"/>
    <w:rsid w:val="67AE3814"/>
    <w:rsid w:val="68EF3D79"/>
    <w:rsid w:val="691E28D7"/>
    <w:rsid w:val="694D70A4"/>
    <w:rsid w:val="696B2B6C"/>
    <w:rsid w:val="6AA439BC"/>
    <w:rsid w:val="6B8B348A"/>
    <w:rsid w:val="6BDB01E7"/>
    <w:rsid w:val="6D5745E2"/>
    <w:rsid w:val="6D5E670D"/>
    <w:rsid w:val="6DD72E45"/>
    <w:rsid w:val="6DF95F1D"/>
    <w:rsid w:val="6E1215AF"/>
    <w:rsid w:val="6E171010"/>
    <w:rsid w:val="6E3B6A4F"/>
    <w:rsid w:val="6EDA0AAB"/>
    <w:rsid w:val="6F103134"/>
    <w:rsid w:val="6FA83C70"/>
    <w:rsid w:val="707D14DF"/>
    <w:rsid w:val="72830784"/>
    <w:rsid w:val="72FD6E17"/>
    <w:rsid w:val="73696995"/>
    <w:rsid w:val="74796A12"/>
    <w:rsid w:val="74B07635"/>
    <w:rsid w:val="74F938C7"/>
    <w:rsid w:val="754D5211"/>
    <w:rsid w:val="759B6011"/>
    <w:rsid w:val="75F067E0"/>
    <w:rsid w:val="77DC4DFE"/>
    <w:rsid w:val="78A3602B"/>
    <w:rsid w:val="78CE53DF"/>
    <w:rsid w:val="7A2B115A"/>
    <w:rsid w:val="7A335F4C"/>
    <w:rsid w:val="7BA05ABD"/>
    <w:rsid w:val="7BDA1655"/>
    <w:rsid w:val="7C1F0555"/>
    <w:rsid w:val="7C231CD8"/>
    <w:rsid w:val="7E7D5D05"/>
    <w:rsid w:val="7EDB5AC5"/>
    <w:rsid w:val="7EF6648E"/>
    <w:rsid w:val="7F3948E4"/>
    <w:rsid w:val="7F567244"/>
    <w:rsid w:val="7F86679D"/>
    <w:rsid w:val="7FC4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link w:val="10"/>
    <w:unhideWhenUsed/>
    <w:qFormat/>
    <w:uiPriority w:val="0"/>
    <w:pPr>
      <w:jc w:val="center"/>
    </w:pPr>
    <w:rPr>
      <w:rFonts w:eastAsia="黑体"/>
      <w:sz w:val="36"/>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 Char"/>
    <w:basedOn w:val="7"/>
    <w:link w:val="3"/>
    <w:semiHidden/>
    <w:qFormat/>
    <w:uiPriority w:val="0"/>
    <w:rPr>
      <w:rFonts w:ascii="Times New Roman" w:hAnsi="Times New Roman" w:eastAsia="黑体" w:cs="Times New Roman"/>
      <w:sz w:val="36"/>
      <w:szCs w:val="24"/>
    </w:rPr>
  </w:style>
  <w:style w:type="character" w:customStyle="1" w:styleId="11">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7684</Words>
  <Characters>7959</Characters>
  <Lines>7</Lines>
  <Paragraphs>2</Paragraphs>
  <TotalTime>14</TotalTime>
  <ScaleCrop>false</ScaleCrop>
  <LinksUpToDate>false</LinksUpToDate>
  <CharactersWithSpaces>8772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2017-06-06T06:52:00Z</dcterms:created>
  <dc:creator>lenovo</dc:creator>
  <cp:lastModifiedBy>代玉玮</cp:lastModifiedBy>
  <cp:lastPrinted>2021-12-14T07:55:00Z</cp:lastPrinted>
  <dcterms:modified xsi:type="dcterms:W3CDTF">2025-12-23T08:24:04Z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83A59E77BDF343EDAD6473CBCCA4D595_13</vt:lpwstr>
  </property>
</Properties>
</file>