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附件：</w:t>
      </w:r>
    </w:p>
    <w:p>
      <w:pPr>
        <w:pStyle w:val="7"/>
        <w:ind w:left="0" w:leftChars="0" w:firstLine="0" w:firstLineChars="0"/>
        <w:jc w:val="center"/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潍坊市建筑业协会会员单位工作意见建议征求表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95"/>
        <w:gridCol w:w="1909"/>
        <w:gridCol w:w="4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65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5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19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、对协会工作的总体评价和建议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二、协会服务范围和组织开展活动的意见建议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三、协会创优工作的意见建议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四、协会开展考察学习、培训专题的意见建议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五、人才队伍建设的意见建议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六、加强协会与会员单位沟通交流的意见建议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七、协会行业宣传的意见建议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八、对协会未来发展的建议和期望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九、其他方面的意见建议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jhkMzA4MWIxMDc1YzQwODE2MTI0NDc2N2MxMmUifQ=="/>
    <w:docVar w:name="KSO_WPS_MARK_KEY" w:val="41c60279-ba18-4b1a-8742-74a7e10e3ad2"/>
  </w:docVars>
  <w:rsids>
    <w:rsidRoot w:val="00000000"/>
    <w:rsid w:val="0B021C2D"/>
    <w:rsid w:val="0EE50A6F"/>
    <w:rsid w:val="17BB6499"/>
    <w:rsid w:val="1C4306F9"/>
    <w:rsid w:val="1DA578BD"/>
    <w:rsid w:val="21902216"/>
    <w:rsid w:val="29657E56"/>
    <w:rsid w:val="32D34C0E"/>
    <w:rsid w:val="4A881E8E"/>
    <w:rsid w:val="51490C45"/>
    <w:rsid w:val="57396EB2"/>
    <w:rsid w:val="5A384F4D"/>
    <w:rsid w:val="5DC73680"/>
    <w:rsid w:val="617A5F38"/>
    <w:rsid w:val="6607395E"/>
    <w:rsid w:val="663C1371"/>
    <w:rsid w:val="67A45EFB"/>
    <w:rsid w:val="67A65159"/>
    <w:rsid w:val="69232A11"/>
    <w:rsid w:val="725A03F5"/>
    <w:rsid w:val="751E634D"/>
    <w:rsid w:val="75446D82"/>
    <w:rsid w:val="7C5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3"/>
    <w:unhideWhenUsed/>
    <w:qFormat/>
    <w:uiPriority w:val="99"/>
    <w:pPr>
      <w:spacing w:before="100" w:beforeAutospacing="1"/>
      <w:ind w:firstLine="420" w:firstLineChars="100"/>
    </w:pPr>
    <w:rPr>
      <w:rFonts w:ascii="Times New Roman" w:hAnsi="Times New Roman" w:eastAsia="宋体" w:cs="Times New Roman"/>
      <w:szCs w:val="21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714</Words>
  <Characters>748</Characters>
  <Lines>0</Lines>
  <Paragraphs>0</Paragraphs>
  <TotalTime>0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2023-12-27T03:12:00Z</dcterms:created>
  <dc:creator>DELL</dc:creator>
  <cp:lastModifiedBy>未来可期</cp:lastModifiedBy>
  <dcterms:modified xsi:type="dcterms:W3CDTF">2024-01-15T03:28:09Z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6D1D2C3E4A7945CAAA14937C9100B003_13</vt:lpwstr>
  </property>
</Properties>
</file>